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9497"/>
      </w:tblGrid>
      <w:tr w:rsidR="00DF6F0F" w:rsidRPr="00DF6F0F" w14:paraId="36E534D8" w14:textId="77777777" w:rsidTr="00D17694">
        <w:tc>
          <w:tcPr>
            <w:tcW w:w="1702" w:type="dxa"/>
            <w:vAlign w:val="center"/>
          </w:tcPr>
          <w:p w14:paraId="1ABCF11A" w14:textId="77777777" w:rsidR="001B75D4" w:rsidRPr="00DF6F0F" w:rsidRDefault="001B75D4" w:rsidP="00F035C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F0F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33C4966" wp14:editId="0AD899D0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-824230</wp:posOffset>
                  </wp:positionV>
                  <wp:extent cx="885825" cy="975995"/>
                  <wp:effectExtent l="0" t="0" r="9525" b="0"/>
                  <wp:wrapSquare wrapText="bothSides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c36b22e9ae361bd38f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9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97" w:type="dxa"/>
          </w:tcPr>
          <w:p w14:paraId="5D7A41DE" w14:textId="77777777" w:rsidR="001B75D4" w:rsidRPr="00DF6F0F" w:rsidRDefault="001B75D4" w:rsidP="00F035C0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F6F0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BAN CHỈ ĐẠO PHÒNG CHỐNG COVID-19</w:t>
            </w:r>
            <w:r w:rsidR="003131F1" w:rsidRPr="00DF6F0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THÀNH PHỐ HỒ CHÍ MINH</w:t>
            </w:r>
          </w:p>
          <w:p w14:paraId="363DD02B" w14:textId="44AAD48A" w:rsidR="001B75D4" w:rsidRPr="00DF6F0F" w:rsidRDefault="001B75D4" w:rsidP="00F035C0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F6F0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THÔNG TIN BÁO CHÍ</w:t>
            </w:r>
            <w:r w:rsidR="003131F1" w:rsidRPr="00DF6F0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F6F0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VỀ CÔNG TÁC PHÒNG CHỐNG DỊCH BỆNH COVID-19</w:t>
            </w:r>
            <w:r w:rsidR="003131F1" w:rsidRPr="00DF6F0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TRÊN ĐỊA BÀN THÀNH PHỐ NGÀY </w:t>
            </w:r>
            <w:r w:rsidR="00662A8C" w:rsidRPr="00DF6F0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24</w:t>
            </w:r>
            <w:r w:rsidR="003131F1" w:rsidRPr="00DF6F0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5D1D47" w:rsidRPr="00DF6F0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8/</w:t>
            </w:r>
            <w:r w:rsidR="003131F1" w:rsidRPr="00DF6F0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2020</w:t>
            </w:r>
          </w:p>
          <w:p w14:paraId="16216C13" w14:textId="0A4F6543" w:rsidR="00244DCC" w:rsidRPr="00DF6F0F" w:rsidRDefault="00244DCC" w:rsidP="00AE60B3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F6F0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DF6F0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F0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DF6F0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6F0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DF6F0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A4A5D" w:rsidRPr="00DF6F0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662A8C" w:rsidRPr="00DF6F0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  <w:p w14:paraId="7C67D862" w14:textId="4F6B11ED" w:rsidR="001B75D4" w:rsidRPr="00DF6F0F" w:rsidRDefault="001B75D4" w:rsidP="00F035C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AB4BC76" w14:textId="33700116" w:rsidR="003131F1" w:rsidRPr="00DF6F0F" w:rsidRDefault="003131F1" w:rsidP="00F035C0">
      <w:pPr>
        <w:spacing w:before="120" w:after="0" w:line="240" w:lineRule="auto"/>
        <w:ind w:firstLine="81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Hlk47372468"/>
      <w:proofErr w:type="spellStart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</w:t>
      </w:r>
      <w:r w:rsidR="002A4A5D"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giờ</w:t>
      </w:r>
      <w:proofErr w:type="spellEnd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A4A5D"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30 </w:t>
      </w:r>
      <w:proofErr w:type="spellStart"/>
      <w:r w:rsidR="002A4A5D"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phút</w:t>
      </w:r>
      <w:proofErr w:type="spellEnd"/>
      <w:r w:rsidR="002A4A5D"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62A8C"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24</w:t>
      </w:r>
      <w:r w:rsidR="005D1D47"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/8</w:t>
      </w:r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/2020, Ban </w:t>
      </w:r>
      <w:proofErr w:type="spellStart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Hlk35366818"/>
      <w:proofErr w:type="spellStart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Covid-19 </w:t>
      </w:r>
      <w:proofErr w:type="spellStart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</w:t>
      </w:r>
      <w:r w:rsidR="00D17694"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="00D17694"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phố</w:t>
      </w:r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Minh </w:t>
      </w:r>
      <w:bookmarkEnd w:id="1"/>
      <w:proofErr w:type="spellStart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họp</w:t>
      </w:r>
      <w:proofErr w:type="spellEnd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tuyến</w:t>
      </w:r>
      <w:proofErr w:type="spellEnd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Pr="00DF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bookmarkEnd w:id="0"/>
    <w:p w14:paraId="265E878A" w14:textId="38C69D1D" w:rsidR="002178F1" w:rsidRPr="00DF6F0F" w:rsidRDefault="002178F1" w:rsidP="00F035C0">
      <w:pPr>
        <w:spacing w:before="120" w:after="0" w:line="240" w:lineRule="auto"/>
        <w:ind w:firstLine="81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trì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họp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" w:name="_Hlk47372527"/>
      <w:proofErr w:type="spellStart"/>
      <w:r w:rsidR="005052F3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="005052F3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052F3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="005052F3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052F3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5052F3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052F3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ương</w:t>
      </w:r>
      <w:proofErr w:type="spellEnd"/>
      <w:r w:rsidR="005052F3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052F3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="005052F3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Thành phố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Nguyễn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 w:rsidR="00766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766B83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="00766B83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6B83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766B83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6B83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 w:rsidR="00766B83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6B83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="00766B83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6B83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="00766B83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</w:t>
      </w:r>
      <w:proofErr w:type="spellStart"/>
      <w:r w:rsidR="00766B83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766B83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6B83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766B83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Lê Thanh </w:t>
      </w:r>
      <w:proofErr w:type="spellStart"/>
      <w:r w:rsidR="00766B83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Liêm</w:t>
      </w:r>
      <w:proofErr w:type="spellEnd"/>
      <w:r w:rsidR="00766B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2"/>
    <w:p w14:paraId="6CBA570A" w14:textId="2FFBE61B" w:rsidR="005D1D47" w:rsidRPr="00DF6F0F" w:rsidRDefault="005D1D47" w:rsidP="00F035C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791C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="007C791C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791C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7C791C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791C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 w:rsidR="007C791C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Thành phố </w:t>
      </w:r>
      <w:proofErr w:type="spellStart"/>
      <w:r w:rsidR="004D6EF5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Ngô</w:t>
      </w:r>
      <w:proofErr w:type="spellEnd"/>
      <w:r w:rsidR="004D6EF5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 </w:t>
      </w:r>
      <w:proofErr w:type="spellStart"/>
      <w:r w:rsidR="004D6EF5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Châu</w:t>
      </w:r>
      <w:proofErr w:type="spellEnd"/>
      <w:r w:rsidR="00DB5EF0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DB5EF0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="00DB5EF0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5EF0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DB5EF0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5EF0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 w:rsidR="00DB5EF0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Thành phố </w:t>
      </w:r>
      <w:proofErr w:type="spellStart"/>
      <w:r w:rsidR="00DB5EF0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Dương</w:t>
      </w:r>
      <w:proofErr w:type="spellEnd"/>
      <w:r w:rsidR="00DB5EF0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Anh </w:t>
      </w:r>
      <w:proofErr w:type="spellStart"/>
      <w:r w:rsidR="00DB5EF0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Đức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9CC6249" w14:textId="42BB3531" w:rsidR="003131F1" w:rsidRPr="00DF6F0F" w:rsidRDefault="00A62511" w:rsidP="00F035C0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DF6F0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="003131F1" w:rsidRPr="00DF6F0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Tóm</w:t>
      </w:r>
      <w:proofErr w:type="spellEnd"/>
      <w:r w:rsidR="003131F1" w:rsidRPr="00DF6F0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DF6F0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tắt</w:t>
      </w:r>
      <w:proofErr w:type="spellEnd"/>
      <w:r w:rsidR="003131F1" w:rsidRPr="00DF6F0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DF6F0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chung</w:t>
      </w:r>
      <w:proofErr w:type="spellEnd"/>
      <w:r w:rsidR="003131F1" w:rsidRPr="00DF6F0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DF6F0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về</w:t>
      </w:r>
      <w:proofErr w:type="spellEnd"/>
      <w:r w:rsidR="003131F1" w:rsidRPr="00DF6F0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DF6F0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diễn</w:t>
      </w:r>
      <w:proofErr w:type="spellEnd"/>
      <w:r w:rsidR="003131F1" w:rsidRPr="00DF6F0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DF6F0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biến</w:t>
      </w:r>
      <w:proofErr w:type="spellEnd"/>
      <w:r w:rsidR="003131F1" w:rsidRPr="00DF6F0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DF6F0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dịch</w:t>
      </w:r>
      <w:proofErr w:type="spellEnd"/>
      <w:r w:rsidR="003131F1" w:rsidRPr="00DF6F0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DF6F0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bệnh</w:t>
      </w:r>
      <w:proofErr w:type="spellEnd"/>
      <w:r w:rsidR="003131F1" w:rsidRPr="00DF6F0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DF6F0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ngày</w:t>
      </w:r>
      <w:proofErr w:type="spellEnd"/>
      <w:r w:rsidR="005D1D47" w:rsidRPr="00DF6F0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62A8C" w:rsidRPr="00DF6F0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24</w:t>
      </w:r>
      <w:r w:rsidR="005D1D47" w:rsidRPr="00DF6F0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/8</w:t>
      </w:r>
      <w:r w:rsidR="003131F1" w:rsidRPr="00DF6F0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/2020:</w:t>
      </w:r>
    </w:p>
    <w:p w14:paraId="5840E507" w14:textId="4B38396D" w:rsidR="00A62511" w:rsidRPr="00DF6F0F" w:rsidRDefault="00A62511" w:rsidP="00F035C0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ab/>
      </w:r>
      <w:r w:rsidRPr="00DF6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1.1. </w:t>
      </w:r>
      <w:proofErr w:type="spellStart"/>
      <w:r w:rsidRPr="00DF6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Tình</w:t>
      </w:r>
      <w:proofErr w:type="spellEnd"/>
      <w:r w:rsidRPr="00DF6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hình</w:t>
      </w:r>
      <w:proofErr w:type="spellEnd"/>
      <w:r w:rsidRPr="00DF6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dịch</w:t>
      </w:r>
      <w:proofErr w:type="spellEnd"/>
      <w:r w:rsidRPr="00DF6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bệnh</w:t>
      </w:r>
      <w:proofErr w:type="spellEnd"/>
      <w:r w:rsidRPr="00DF6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tại</w:t>
      </w:r>
      <w:proofErr w:type="spellEnd"/>
      <w:r w:rsidRPr="00DF6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TP. Hồ Chí Minh</w:t>
      </w:r>
      <w:r w:rsidR="00A014AD" w:rsidRPr="00DF6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61303AD1" w14:textId="501F86D8" w:rsidR="00662A8C" w:rsidRPr="00DF6F0F" w:rsidRDefault="00A62511" w:rsidP="00F035C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3" w:name="_Hlk35883810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-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ổng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số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C</w:t>
      </w:r>
      <w:r w:rsidR="00E563B7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ovid</w:t>
      </w:r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-19</w:t>
      </w:r>
      <w:r w:rsidR="00A1549B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:</w:t>
      </w:r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="002A4A5D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7</w:t>
      </w:r>
      <w:r w:rsidR="000C4D80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7</w:t>
      </w:r>
      <w:r w:rsidR="00D023D2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 xml:space="preserve"> ca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ca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TP.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Chí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Minh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01 ca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chuyển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viện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viện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Bạc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Liêu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="00E563B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="00E563B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563B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278); 6</w:t>
      </w:r>
      <w:r w:rsidR="000C4D80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 w:rsidR="00E563B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(BN)</w:t>
      </w:r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điều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trị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khỏi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đang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cách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ly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điều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trị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</w:t>
      </w:r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E6EF5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BN</w:t>
      </w:r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gồm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08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hợp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cộng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đồng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liên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C4D80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="000C4D80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ổ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dịch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Đà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Nẵng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07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hợp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nhập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cảnh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01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nhập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cảnh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phép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).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Tất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đang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sức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khỏe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ổn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định</w:t>
      </w:r>
      <w:proofErr w:type="spellEnd"/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9484B81" w14:textId="7C5DAF74" w:rsidR="005D1D47" w:rsidRPr="00DF6F0F" w:rsidRDefault="004D28B4" w:rsidP="00F035C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6F0F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-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Số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nghi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ngờ</w:t>
      </w:r>
      <w:proofErr w:type="spellEnd"/>
      <w:r w:rsidR="00B11C6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B11C68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A8C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/8/2020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D80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164</w:t>
      </w:r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viêm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hô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hấp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dõi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chẩn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đoán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nặng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C4D80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139</w:t>
      </w:r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C4D80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A4A5D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chờ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E161CB" w14:textId="7DABC7EA" w:rsidR="00A62511" w:rsidRPr="00DF6F0F" w:rsidRDefault="005D1D47" w:rsidP="00F035C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</w:pPr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ab/>
      </w:r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-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Số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đang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tập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trung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trong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ngày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1.</w:t>
      </w:r>
      <w:r w:rsidR="000C4D80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343</w:t>
      </w:r>
      <w:r w:rsidR="00D023D2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trong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đó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Khu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tập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trung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của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thành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phố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r w:rsidR="000C4D80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847</w:t>
      </w:r>
      <w:r w:rsidR="00A1549B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Cơ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sở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tập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trung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quận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huyện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r w:rsidR="002A4A5D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1</w:t>
      </w:r>
      <w:r w:rsidR="000C4D80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7</w:t>
      </w:r>
      <w:r w:rsidR="002A4A5D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5</w:t>
      </w:r>
      <w:r w:rsidR="00D023D2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;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tại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khách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sạn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cho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chuyên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gia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nước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ngoài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r w:rsidR="000C4D80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324</w:t>
      </w:r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người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;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tại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1E7927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bệnh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viện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r w:rsidR="000C4D80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10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người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.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Số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đang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tại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nhà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/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nơi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lưu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trú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trong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ngày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r w:rsidR="000C4D80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883</w:t>
      </w:r>
      <w:r w:rsidR="00D023D2" w:rsidRPr="00DF6F0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người</w:t>
      </w:r>
      <w:proofErr w:type="spellEnd"/>
      <w:r w:rsidR="00A62511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.</w:t>
      </w:r>
    </w:p>
    <w:p w14:paraId="6CEB1AF7" w14:textId="796215E3" w:rsidR="0062695C" w:rsidRPr="00DF6F0F" w:rsidRDefault="004D28B4" w:rsidP="00F035C0">
      <w:pPr>
        <w:tabs>
          <w:tab w:val="left" w:pos="851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</w:pPr>
      <w:r w:rsidRPr="00DF6F0F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  <w:t xml:space="preserve">-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Giám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sát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hành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khách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đến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thành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phố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trong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ngày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:</w:t>
      </w:r>
      <w:r w:rsidRPr="00DF6F0F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="00DF6F0F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  <w:t>0</w:t>
      </w:r>
      <w:r w:rsidR="000C4D80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9</w:t>
      </w:r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chuyến</w:t>
      </w:r>
      <w:proofErr w:type="spellEnd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bay </w:t>
      </w:r>
      <w:proofErr w:type="spellStart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quốc</w:t>
      </w:r>
      <w:proofErr w:type="spellEnd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tế</w:t>
      </w:r>
      <w:proofErr w:type="spellEnd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thực</w:t>
      </w:r>
      <w:proofErr w:type="spellEnd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hiện</w:t>
      </w:r>
      <w:proofErr w:type="spellEnd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khai</w:t>
      </w:r>
      <w:proofErr w:type="spellEnd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báo</w:t>
      </w:r>
      <w:proofErr w:type="spellEnd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y </w:t>
      </w:r>
      <w:proofErr w:type="spellStart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tế</w:t>
      </w:r>
      <w:proofErr w:type="spellEnd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đối</w:t>
      </w:r>
      <w:proofErr w:type="spellEnd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với</w:t>
      </w:r>
      <w:proofErr w:type="spellEnd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="000C4D80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25</w:t>
      </w:r>
      <w:r w:rsidR="002A4A5D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người</w:t>
      </w:r>
      <w:proofErr w:type="spellEnd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là</w:t>
      </w:r>
      <w:proofErr w:type="spellEnd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thành</w:t>
      </w:r>
      <w:proofErr w:type="spellEnd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viên</w:t>
      </w:r>
      <w:proofErr w:type="spellEnd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tổ</w:t>
      </w:r>
      <w:proofErr w:type="spellEnd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bay</w:t>
      </w:r>
      <w:r w:rsidR="005D1D47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và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="000C4D80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12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chuyên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gia</w:t>
      </w:r>
      <w:proofErr w:type="spellEnd"/>
      <w:r w:rsidR="002A4A5D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2A4A5D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nhà</w:t>
      </w:r>
      <w:proofErr w:type="spellEnd"/>
      <w:r w:rsidR="002A4A5D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2A4A5D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ngoại</w:t>
      </w:r>
      <w:proofErr w:type="spellEnd"/>
      <w:r w:rsidR="002A4A5D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2A4A5D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giao</w:t>
      </w:r>
      <w:proofErr w:type="spellEnd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; </w:t>
      </w:r>
      <w:r w:rsidR="000C4D80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79</w:t>
      </w:r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chuyến</w:t>
      </w:r>
      <w:proofErr w:type="spellEnd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bay </w:t>
      </w:r>
      <w:proofErr w:type="spellStart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quốc</w:t>
      </w:r>
      <w:proofErr w:type="spellEnd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nội</w:t>
      </w:r>
      <w:proofErr w:type="spellEnd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khai</w:t>
      </w:r>
      <w:proofErr w:type="spellEnd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báo</w:t>
      </w:r>
      <w:proofErr w:type="spellEnd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y </w:t>
      </w:r>
      <w:proofErr w:type="spellStart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tế</w:t>
      </w:r>
      <w:proofErr w:type="spellEnd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với</w:t>
      </w:r>
      <w:proofErr w:type="spellEnd"/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13.542</w:t>
      </w:r>
      <w:r w:rsidR="005D1D47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hành</w:t>
      </w:r>
      <w:proofErr w:type="spellEnd"/>
      <w:r w:rsidR="005D1D47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5D1D47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khách</w:t>
      </w:r>
      <w:proofErr w:type="spellEnd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; </w:t>
      </w:r>
      <w:r w:rsidR="001E7927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0</w:t>
      </w:r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2</w:t>
      </w:r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chuyến</w:t>
      </w:r>
      <w:proofErr w:type="spellEnd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tàu</w:t>
      </w:r>
      <w:proofErr w:type="spellEnd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lửa</w:t>
      </w:r>
      <w:proofErr w:type="spellEnd"/>
      <w:r w:rsidR="0062695C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với</w:t>
      </w:r>
      <w:proofErr w:type="spellEnd"/>
      <w:r w:rsidR="00767828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577</w:t>
      </w:r>
      <w:r w:rsidR="00767828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khách</w:t>
      </w:r>
      <w:proofErr w:type="spellEnd"/>
      <w:r w:rsidR="00767828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; 1</w:t>
      </w:r>
      <w:r w:rsidR="001E7927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4</w:t>
      </w:r>
      <w:r w:rsidR="00767828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tàu</w:t>
      </w:r>
      <w:proofErr w:type="spellEnd"/>
      <w:r w:rsidR="00767828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nhập</w:t>
      </w:r>
      <w:proofErr w:type="spellEnd"/>
      <w:r w:rsidR="00767828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cảnh</w:t>
      </w:r>
      <w:proofErr w:type="spellEnd"/>
      <w:r w:rsidR="00767828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với</w:t>
      </w:r>
      <w:proofErr w:type="spellEnd"/>
      <w:r w:rsidR="00767828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="001E7927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27</w:t>
      </w:r>
      <w:r w:rsidR="000C4D80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8 </w:t>
      </w:r>
      <w:proofErr w:type="spellStart"/>
      <w:r w:rsidR="00767828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thuyền</w:t>
      </w:r>
      <w:proofErr w:type="spellEnd"/>
      <w:r w:rsidR="00767828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viên</w:t>
      </w:r>
      <w:proofErr w:type="spellEnd"/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(01 </w:t>
      </w:r>
      <w:proofErr w:type="spellStart"/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thuyền</w:t>
      </w:r>
      <w:proofErr w:type="spellEnd"/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viên</w:t>
      </w:r>
      <w:proofErr w:type="spellEnd"/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được</w:t>
      </w:r>
      <w:proofErr w:type="spellEnd"/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chuyển</w:t>
      </w:r>
      <w:proofErr w:type="spellEnd"/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tại</w:t>
      </w:r>
      <w:proofErr w:type="spellEnd"/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Quận</w:t>
      </w:r>
      <w:proofErr w:type="spellEnd"/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7, </w:t>
      </w:r>
      <w:proofErr w:type="spellStart"/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còn</w:t>
      </w:r>
      <w:proofErr w:type="spellEnd"/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lại</w:t>
      </w:r>
      <w:proofErr w:type="spellEnd"/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được</w:t>
      </w:r>
      <w:proofErr w:type="spellEnd"/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tại</w:t>
      </w:r>
      <w:proofErr w:type="spellEnd"/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tàu</w:t>
      </w:r>
      <w:proofErr w:type="spellEnd"/>
      <w:r w:rsidR="00B11C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)</w:t>
      </w:r>
      <w:r w:rsidR="00767828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. </w:t>
      </w:r>
    </w:p>
    <w:p w14:paraId="27083E5B" w14:textId="77777777" w:rsidR="00B11C68" w:rsidRPr="00B11C68" w:rsidRDefault="00B11C68" w:rsidP="00B11C68">
      <w:pPr>
        <w:numPr>
          <w:ilvl w:val="0"/>
          <w:numId w:val="23"/>
        </w:numPr>
        <w:tabs>
          <w:tab w:val="left" w:pos="567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lastRenderedPageBreak/>
        <w:t>Phát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hiện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giám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sát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người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nhập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cảnh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trái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phép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tính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đến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24/8/2020,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ngành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y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tế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phối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hợp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lực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lượng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công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an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chính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quyền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địa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phương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tổ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chức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cách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ly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tập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trung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lấy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mẫu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xét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nghiệm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126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người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phát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hiện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01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trường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hợp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dương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color w:val="000000" w:themeColor="text1"/>
          <w:sz w:val="28"/>
          <w:szCs w:val="28"/>
        </w:rPr>
        <w:t>tính</w:t>
      </w:r>
      <w:proofErr w:type="spellEnd"/>
      <w:r w:rsidRPr="00B11C68">
        <w:rPr>
          <w:rFonts w:ascii="Times New Roman" w:hAnsi="Times New Roman"/>
          <w:color w:val="000000" w:themeColor="text1"/>
          <w:sz w:val="28"/>
          <w:szCs w:val="28"/>
        </w:rPr>
        <w:t xml:space="preserve"> (BN912). </w:t>
      </w:r>
    </w:p>
    <w:p w14:paraId="302BA55B" w14:textId="2B678517" w:rsidR="00767828" w:rsidRPr="00DF6F0F" w:rsidRDefault="00767828" w:rsidP="00F035C0">
      <w:pPr>
        <w:tabs>
          <w:tab w:val="left" w:pos="851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-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Từ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ngày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22/4/2020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đến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nay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đã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xét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nghiệm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kiểm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tra</w:t>
      </w:r>
      <w:proofErr w:type="spellEnd"/>
      <w:r w:rsidR="002A4A5D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cho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="000C4D80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4.193</w:t>
      </w:r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thành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viên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phi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hành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đoàn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của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="000C4D80"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778</w:t>
      </w:r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chuyến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bay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thuộc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18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hãng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hàng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không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quốc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tế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;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trong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đó</w:t>
      </w:r>
      <w:proofErr w:type="spellEnd"/>
      <w:r w:rsidRPr="00DF6F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="000C4D80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4.142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C4D80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chờ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02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dương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(BN 321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BN 322).</w:t>
      </w:r>
    </w:p>
    <w:p w14:paraId="07DB1433" w14:textId="048800C3" w:rsidR="00767828" w:rsidRPr="00DF6F0F" w:rsidRDefault="00767828" w:rsidP="00F035C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</w:pPr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Giám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sát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hợp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ca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xuất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viện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hợp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cách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ly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trung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tỉnh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trở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TP.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Chí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Minh:</w:t>
      </w:r>
      <w:r w:rsidRPr="00DF6F0F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1C68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/8/2020, TP.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62 BN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B11C6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B81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BN</w:t>
      </w:r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tỉnh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dõi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B11C6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BN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(do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trở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ngay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583B81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4D80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tái</w:t>
      </w:r>
      <w:proofErr w:type="spellEnd"/>
      <w:r w:rsidR="000C4D80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dương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nay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B11C6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/1</w:t>
      </w:r>
      <w:r w:rsidR="00583B81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BED4F3" w14:textId="67E89063" w:rsidR="00616CFC" w:rsidRPr="00DF6F0F" w:rsidRDefault="0062695C" w:rsidP="00F035C0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F6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4D28B4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4D28B4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4D28B4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D28B4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4D28B4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D28B4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="004D28B4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D28B4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="004D28B4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</w:t>
      </w:r>
      <w:r w:rsidR="00767828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ovid</w:t>
      </w:r>
      <w:r w:rsidR="004D28B4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-19:</w:t>
      </w:r>
      <w:r w:rsidR="004D28B4" w:rsidRPr="00DF6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16CFC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Tổng</w:t>
      </w:r>
      <w:proofErr w:type="spellEnd"/>
      <w:r w:rsidR="00616CFC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16CFC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số</w:t>
      </w:r>
      <w:proofErr w:type="spellEnd"/>
      <w:r w:rsidR="00616CFC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16CFC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lượng</w:t>
      </w:r>
      <w:proofErr w:type="spellEnd"/>
      <w:r w:rsidR="00616CFC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16CFC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xét</w:t>
      </w:r>
      <w:proofErr w:type="spellEnd"/>
      <w:r w:rsidR="00616CFC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16CFC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nghiệm</w:t>
      </w:r>
      <w:proofErr w:type="spellEnd"/>
      <w:r w:rsidR="00616CFC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lũy</w:t>
      </w:r>
      <w:proofErr w:type="spellEnd"/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tích</w:t>
      </w:r>
      <w:proofErr w:type="spellEnd"/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tất</w:t>
      </w:r>
      <w:proofErr w:type="spellEnd"/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nhóm</w:t>
      </w:r>
      <w:proofErr w:type="spellEnd"/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đối</w:t>
      </w:r>
      <w:proofErr w:type="spellEnd"/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tượng</w:t>
      </w:r>
      <w:proofErr w:type="spellEnd"/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A4A5D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hơn</w:t>
      </w:r>
      <w:proofErr w:type="spellEnd"/>
      <w:r w:rsidR="002A4A5D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1</w:t>
      </w:r>
      <w:r w:rsidR="000C4D80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27</w:t>
      </w:r>
      <w:r w:rsidR="002A4A5D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="000C4D80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456</w:t>
      </w:r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mẫu</w:t>
      </w:r>
      <w:proofErr w:type="spellEnd"/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11C6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11</w:t>
      </w:r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giờ</w:t>
      </w:r>
      <w:proofErr w:type="spellEnd"/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00 </w:t>
      </w:r>
      <w:proofErr w:type="spellStart"/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11C6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24</w:t>
      </w:r>
      <w:r w:rsidR="00767828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/8/2020)</w:t>
      </w:r>
      <w:r w:rsidR="00616CFC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74C8DED2" w14:textId="5512E6E0" w:rsidR="00767828" w:rsidRPr="00DF6F0F" w:rsidRDefault="00767828" w:rsidP="00F035C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Giám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sát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Đà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Nẵng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01/7/2020:</w:t>
      </w:r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Tính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C4D80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11</w:t>
      </w:r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giờ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C4D80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24</w:t>
      </w:r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/8/2020,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5</w:t>
      </w:r>
      <w:r w:rsidR="000C4D80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4</w:t>
      </w:r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="000C4D80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088</w:t>
      </w:r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từng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Đà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Nẵng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khai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báo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y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tế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24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quận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huyện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45.019</w:t>
      </w:r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lấy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mẫu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xét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nghiệm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43.414</w:t>
      </w:r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kết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quả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âm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tính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06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kết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quả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dương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tính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510, 517, 518, 567, 568, 589),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còn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lại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11C6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tất</w:t>
      </w:r>
      <w:proofErr w:type="spellEnd"/>
      <w:r w:rsidR="00B11C6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11C6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="00B11C6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11C6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đều</w:t>
      </w:r>
      <w:proofErr w:type="spellEnd"/>
      <w:r w:rsidR="00B11C6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11C6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âm</w:t>
      </w:r>
      <w:proofErr w:type="spellEnd"/>
      <w:r w:rsidR="00B11C6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11C6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tính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671B3AFF" w14:textId="24A008A6" w:rsidR="00767828" w:rsidRDefault="00767828" w:rsidP="00F035C0">
      <w:pPr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sát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điều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tra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tiếp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xúc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liên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08 ca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mới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Qua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tễ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nay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cận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959</w:t>
      </w:r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xúc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gần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11C68">
        <w:rPr>
          <w:rFonts w:ascii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 w:rsidR="00B11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1C68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mẫu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="00B11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1C68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DF1B9A4" w14:textId="77777777" w:rsidR="00B11C68" w:rsidRPr="00B11C68" w:rsidRDefault="00B11C68" w:rsidP="00B11C68">
      <w:pPr>
        <w:spacing w:before="120" w:after="0" w:line="252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nay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26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kể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khi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ghi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nhận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ca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Thành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phố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chưa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hợp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lây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nhiễm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08 ca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cộng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đồng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44E6F4E4" w14:textId="6CEC58E7" w:rsidR="00DF6F0F" w:rsidRDefault="00DF6F0F" w:rsidP="00F035C0">
      <w:pPr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Riêng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07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nhập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cảnh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cách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ly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trung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ngay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hợp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lây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nhiễm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số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chuyến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01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hợp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tái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dương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nhập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cảnh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khoanh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vùng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kiểm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soát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dịch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cộng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đồng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21B7E4B" w14:textId="18DB466E" w:rsidR="00C34749" w:rsidRPr="00DF6F0F" w:rsidRDefault="00C34749" w:rsidP="00F035C0">
      <w:pPr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nay,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hành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khách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</w:t>
      </w:r>
      <w:r w:rsidRPr="00C347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ác</w:t>
      </w:r>
      <w:proofErr w:type="spellEnd"/>
      <w:r w:rsidRPr="00C347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c</w:t>
      </w:r>
      <w:proofErr w:type="spellStart"/>
      <w:r w:rsidRPr="00C347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huyến</w:t>
      </w:r>
      <w:proofErr w:type="spellEnd"/>
      <w:r w:rsidRPr="00C347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bay </w:t>
      </w:r>
      <w:proofErr w:type="spellStart"/>
      <w:r w:rsidRPr="00C347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C347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347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C347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347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địa</w:t>
      </w:r>
      <w:proofErr w:type="spellEnd"/>
      <w:r w:rsidRPr="00C347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347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phương</w:t>
      </w:r>
      <w:proofErr w:type="spellEnd"/>
      <w:r w:rsidRPr="00C347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347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C347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TP.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Chí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Minh</w:t>
      </w:r>
      <w:r w:rsidRPr="00C347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h</w:t>
      </w:r>
      <w:proofErr w:type="spellStart"/>
      <w:r w:rsidRPr="00C347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oàn</w:t>
      </w:r>
      <w:proofErr w:type="spellEnd"/>
      <w:r w:rsidRPr="00C347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347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toàn</w:t>
      </w:r>
      <w:proofErr w:type="spellEnd"/>
      <w:r w:rsidRPr="00C347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347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bình</w:t>
      </w:r>
      <w:proofErr w:type="spellEnd"/>
      <w:r w:rsidRPr="00C347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347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thường</w:t>
      </w:r>
      <w:proofErr w:type="spellEnd"/>
      <w:r w:rsidRPr="00C347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C347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Pr="00C347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347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cách</w:t>
      </w:r>
      <w:proofErr w:type="spellEnd"/>
      <w:r w:rsidRPr="00C347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347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ly</w:t>
      </w:r>
      <w:proofErr w:type="spellEnd"/>
      <w:r w:rsidRPr="00C347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bookmarkEnd w:id="3"/>
    <w:p w14:paraId="06CA7330" w14:textId="50F4805C" w:rsidR="00A62511" w:rsidRPr="00DF6F0F" w:rsidRDefault="00A62511" w:rsidP="00F035C0">
      <w:pPr>
        <w:tabs>
          <w:tab w:val="left" w:pos="810"/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6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1.</w:t>
      </w:r>
      <w:r w:rsidR="00690018" w:rsidRPr="00DF6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DF6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Pr="00DF6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Công</w:t>
      </w:r>
      <w:proofErr w:type="spellEnd"/>
      <w:r w:rsidRPr="00DF6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tác</w:t>
      </w:r>
      <w:proofErr w:type="spellEnd"/>
      <w:r w:rsidRPr="00DF6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phòng</w:t>
      </w:r>
      <w:proofErr w:type="spellEnd"/>
      <w:r w:rsidRPr="00DF6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chống</w:t>
      </w:r>
      <w:proofErr w:type="spellEnd"/>
      <w:r w:rsidRPr="00DF6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dịch</w:t>
      </w:r>
      <w:proofErr w:type="spellEnd"/>
      <w:r w:rsidRPr="00DF6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bệnh</w:t>
      </w:r>
      <w:proofErr w:type="spellEnd"/>
      <w:r w:rsidRPr="00DF6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triển</w:t>
      </w:r>
      <w:proofErr w:type="spellEnd"/>
      <w:r w:rsidRPr="00DF6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khai</w:t>
      </w:r>
      <w:proofErr w:type="spellEnd"/>
      <w:r w:rsidR="00767828" w:rsidRPr="00DF6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67828" w:rsidRPr="00DF6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tiếp</w:t>
      </w:r>
      <w:proofErr w:type="spellEnd"/>
      <w:r w:rsidR="00767828" w:rsidRPr="00DF6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67828" w:rsidRPr="00DF6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theo</w:t>
      </w:r>
      <w:proofErr w:type="spellEnd"/>
      <w:r w:rsidR="00A014AD" w:rsidRPr="00DF6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34219904" w14:textId="33F3F906" w:rsidR="00DF6F0F" w:rsidRPr="00DF6F0F" w:rsidRDefault="00DF6F0F" w:rsidP="00DF6F0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6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Triển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khai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thực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hiện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Thông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báo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300/TB-VPCP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ngày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14/8/2020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Văn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phòng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Chính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phủ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về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kết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luận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Thủ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tướng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Chính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phủ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Nguyễn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Xuân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Phúc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tại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cuộc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họp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Thường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trực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Chính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phủ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về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phòng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chống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dịch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Covid-19;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Thông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báo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kết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luận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ngày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</w:t>
      </w:r>
      <w:r w:rsidR="00B11C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/8/2020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Chủ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tịch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UBND Thành phố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Nguyễn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Thành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Phong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tại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cuộc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họp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trực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tuyến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Ban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Chỉ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đạo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Thành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phố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về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phòng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chống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dịch</w:t>
      </w:r>
      <w:proofErr w:type="spellEnd"/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Covid-19.</w:t>
      </w:r>
    </w:p>
    <w:p w14:paraId="40F5629F" w14:textId="5FA758A5" w:rsidR="00583B81" w:rsidRPr="00DF6F0F" w:rsidRDefault="00616CFC" w:rsidP="00583B8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Tiếp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tục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thông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tin,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tuyên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truyền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về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tình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dịch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bệnh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biện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pháp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phòng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chống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dịch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bệnh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</w:t>
      </w:r>
      <w:r w:rsidR="00B11C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ovid</w:t>
      </w:r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-19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tình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mới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công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tác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phòng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chống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dịch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bệnh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thành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phố.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Xử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phạt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hành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chính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đối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vi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phạm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đeo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khẩu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trang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nơi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công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cộng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E1C1F88" w14:textId="4C3DD3E7" w:rsidR="00583B81" w:rsidRPr="00DF6F0F" w:rsidRDefault="00616CFC" w:rsidP="00583B8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sở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ban,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ngành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cơ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quan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tổ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chức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tăng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cường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thực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hiện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biện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pháp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phòng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chống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dịch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bệnh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hoạt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động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công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tác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đơn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vị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theo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hướng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dẫn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ngành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y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tế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Bộ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tiêu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chí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đánh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giá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mức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an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toàn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phòng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chống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dịch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bệnh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</w:t>
      </w:r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ovid</w:t>
      </w:r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-19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đối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lĩnh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vực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hoạt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động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sản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xuất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kinh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doanh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đảm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bảo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kiểm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soát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dịch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bệnh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</w:t>
      </w:r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ovid</w:t>
      </w:r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-19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gắn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phát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triển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kinh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tế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xã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hội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tình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mới</w:t>
      </w:r>
      <w:proofErr w:type="spellEnd"/>
      <w:r w:rsidR="00583B81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C9D2759" w14:textId="77777777" w:rsidR="00B11C68" w:rsidRDefault="00616CFC" w:rsidP="00DF6F0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Tăng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cường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công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tác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xét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nghiệm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sàng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lọc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đối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những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triệu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chứng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hô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hấp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đến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khám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tại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cơ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sở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y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tế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trên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địa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bàn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Thành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phố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tổ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chức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xét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nghiệm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tầm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soát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những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cơ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cao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như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tài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xế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tiểu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thương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tại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chợ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đầu</w:t>
      </w:r>
      <w:proofErr w:type="spellEnd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mối</w:t>
      </w:r>
      <w:proofErr w:type="spellEnd"/>
      <w:r w:rsidR="00B11C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B11C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nhân</w:t>
      </w:r>
      <w:proofErr w:type="spellEnd"/>
      <w:r w:rsidR="00B11C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11C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viên</w:t>
      </w:r>
      <w:proofErr w:type="spellEnd"/>
      <w:r w:rsidR="00B11C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11C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tại</w:t>
      </w:r>
      <w:proofErr w:type="spellEnd"/>
      <w:r w:rsidR="00B11C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11C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="00B11C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11C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nhà</w:t>
      </w:r>
      <w:proofErr w:type="spellEnd"/>
      <w:r w:rsidR="00B11C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11C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hàng</w:t>
      </w:r>
      <w:proofErr w:type="spellEnd"/>
      <w:r w:rsidR="00B11C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>người</w:t>
      </w:r>
      <w:proofErr w:type="spellEnd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>về</w:t>
      </w:r>
      <w:proofErr w:type="spellEnd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>từ</w:t>
      </w:r>
      <w:proofErr w:type="spellEnd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>các</w:t>
      </w:r>
      <w:proofErr w:type="spellEnd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>vùng</w:t>
      </w:r>
      <w:proofErr w:type="spellEnd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>có</w:t>
      </w:r>
      <w:proofErr w:type="spellEnd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ổ </w:t>
      </w:r>
      <w:proofErr w:type="spellStart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>dịch</w:t>
      </w:r>
      <w:proofErr w:type="spellEnd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>trong</w:t>
      </w:r>
      <w:proofErr w:type="spellEnd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>cộng</w:t>
      </w:r>
      <w:proofErr w:type="spellEnd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>đồng</w:t>
      </w:r>
      <w:proofErr w:type="spellEnd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</w:t>
      </w:r>
      <w:proofErr w:type="spellStart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>Quảng</w:t>
      </w:r>
      <w:proofErr w:type="spellEnd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Nam, </w:t>
      </w:r>
      <w:proofErr w:type="spellStart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>Quảng</w:t>
      </w:r>
      <w:proofErr w:type="spellEnd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>Ngãi</w:t>
      </w:r>
      <w:proofErr w:type="spellEnd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>Hà</w:t>
      </w:r>
      <w:proofErr w:type="spellEnd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>Nội</w:t>
      </w:r>
      <w:proofErr w:type="spellEnd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Hải Dương...) </w:t>
      </w:r>
      <w:proofErr w:type="spellStart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>để</w:t>
      </w:r>
      <w:proofErr w:type="spellEnd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>có</w:t>
      </w:r>
      <w:proofErr w:type="spellEnd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>thể</w:t>
      </w:r>
      <w:proofErr w:type="spellEnd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>phát</w:t>
      </w:r>
      <w:proofErr w:type="spellEnd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>hiện</w:t>
      </w:r>
      <w:proofErr w:type="spellEnd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>sớm</w:t>
      </w:r>
      <w:proofErr w:type="spellEnd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>các</w:t>
      </w:r>
      <w:proofErr w:type="spellEnd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>trường</w:t>
      </w:r>
      <w:proofErr w:type="spellEnd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>hợp</w:t>
      </w:r>
      <w:proofErr w:type="spellEnd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>nguy</w:t>
      </w:r>
      <w:proofErr w:type="spellEnd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11C68" w:rsidRPr="00B11C68">
        <w:rPr>
          <w:rFonts w:ascii="Times New Roman" w:hAnsi="Times New Roman"/>
          <w:bCs/>
          <w:color w:val="000000" w:themeColor="text1"/>
          <w:sz w:val="28"/>
          <w:szCs w:val="28"/>
        </w:rPr>
        <w:t>cơ</w:t>
      </w:r>
      <w:proofErr w:type="spellEnd"/>
      <w:r w:rsidR="00B11C68" w:rsidRPr="00B11C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F6F0F" w:rsidRPr="00B11C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… </w:t>
      </w:r>
    </w:p>
    <w:p w14:paraId="09A5FEE6" w14:textId="77777777" w:rsidR="00B11C68" w:rsidRPr="00B11C68" w:rsidRDefault="00B11C68" w:rsidP="00B11C68">
      <w:pPr>
        <w:spacing w:before="120" w:after="0" w:line="252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11C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Tăng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cường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năng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lực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xét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nghiệm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của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các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cơ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sở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công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suất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12.000 – 13.000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mẫu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/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ngày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để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tầm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soát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các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đối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tượng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nguy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cơ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phát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hiện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sớm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nhằm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ngăn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chặn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cách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ly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khoanh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vùng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dập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dịch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kịp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thời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không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để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lây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lan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dịch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bệnh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trong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cộng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đồng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trong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các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cơ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sở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y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tế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cơ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quan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quản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lý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45F057B2" w14:textId="7AF71A1C" w:rsidR="00DF6F0F" w:rsidRPr="00DF6F0F" w:rsidRDefault="001D2CE1" w:rsidP="00583B8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trung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đẩy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mạnh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tác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tuyên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truyền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vận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dân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cài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đặt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phần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mềm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truy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vết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nhanh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Bluezone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tiếp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tục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xử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phạt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hành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chính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đối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hành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vi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đeo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khẩu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trang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nơi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F6F0F"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cộng</w:t>
      </w:r>
      <w:proofErr w:type="spellEnd"/>
    </w:p>
    <w:p w14:paraId="4C550655" w14:textId="77777777" w:rsidR="00685BD8" w:rsidRDefault="00DF6F0F" w:rsidP="00583B8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cơ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sở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khám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chữa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tiếp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tục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duy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trì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biện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pháp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đảm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bảo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an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toàn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phòng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chống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dịch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Covid-19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theo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hướng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dẫn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Bộ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Y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tế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Sở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Y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tế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hạn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chế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tối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đa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lây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nhiễm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cơ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sở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y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tế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bảo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vệ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viên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y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tế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huấn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cập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nhật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kiến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thức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chẩn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đoán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điều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trị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dịch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Covid-19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theo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hướng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dẫn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mới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Bộ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Y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tế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huy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y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bác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sĩ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giỏi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điều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trị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ca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nhiễm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xảy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ra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tử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vong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lây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nhiễm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chéo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bộ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y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tế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</w:p>
    <w:p w14:paraId="74B1922A" w14:textId="49E0B38D" w:rsidR="00DF6F0F" w:rsidRPr="00DF6F0F" w:rsidRDefault="00DF6F0F" w:rsidP="00583B8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Tổ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chức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triển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khai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khám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chữa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cao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tuổi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mắc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mạn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tính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nhằm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hạn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chế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nguy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cơ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lây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nhiễm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khai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danh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sách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viện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khám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Pr="00DF6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BB88282" w14:textId="701B86E5" w:rsidR="005052F3" w:rsidRPr="00DF6F0F" w:rsidRDefault="001E170D" w:rsidP="00712A9F">
      <w:pPr>
        <w:tabs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D2CE1" w:rsidRPr="00DF6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A62511" w:rsidRPr="00DF6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Ý </w:t>
      </w:r>
      <w:proofErr w:type="spellStart"/>
      <w:r w:rsidR="00A62511" w:rsidRPr="00DF6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kiến</w:t>
      </w:r>
      <w:proofErr w:type="spellEnd"/>
      <w:r w:rsidR="00A62511" w:rsidRPr="00DF6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chỉ</w:t>
      </w:r>
      <w:proofErr w:type="spellEnd"/>
      <w:r w:rsidR="00A62511" w:rsidRPr="00DF6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62511" w:rsidRPr="00DF6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đạo</w:t>
      </w:r>
      <w:proofErr w:type="spellEnd"/>
      <w:r w:rsidR="00583B81" w:rsidRPr="00DF6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DF6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của</w:t>
      </w:r>
      <w:proofErr w:type="spellEnd"/>
      <w:r w:rsidR="00583B81" w:rsidRPr="00DF6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C6B87" w:rsidRPr="00DF6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Chủ</w:t>
      </w:r>
      <w:proofErr w:type="spellEnd"/>
      <w:r w:rsidR="001C6B87" w:rsidRPr="00DF6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C6B87" w:rsidRPr="00DF6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tịch</w:t>
      </w:r>
      <w:proofErr w:type="spellEnd"/>
      <w:r w:rsidR="001C6B87" w:rsidRPr="00DF6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UBND </w:t>
      </w:r>
      <w:proofErr w:type="spellStart"/>
      <w:r w:rsidR="001D2CE1" w:rsidRPr="00DF6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Thành</w:t>
      </w:r>
      <w:proofErr w:type="spellEnd"/>
      <w:r w:rsidR="001D2CE1" w:rsidRPr="00DF6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phố Nguyễn Thành Phong </w:t>
      </w:r>
    </w:p>
    <w:p w14:paraId="007371C6" w14:textId="30223369" w:rsidR="00712A9F" w:rsidRPr="00B11C68" w:rsidRDefault="00712A9F" w:rsidP="00712A9F">
      <w:pPr>
        <w:spacing w:before="120" w:after="0" w:line="252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="008609B0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nỗ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kiềm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soát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lây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lan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</w:t>
      </w:r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ến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nay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26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kể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khi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ghi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nhận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ca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Thành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phố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chưa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hợp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lây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nhiễm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08 ca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cộng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đồng</w:t>
      </w:r>
      <w:proofErr w:type="spellEnd"/>
      <w:r w:rsidRPr="00B11C6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7F105D86" w14:textId="61BE035E" w:rsidR="00345F84" w:rsidRDefault="00712A9F" w:rsidP="002478DB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Tuy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nhiên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trừ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nguy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vẫn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rất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lơ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43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biện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trì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họp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soát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truy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vết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triệt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tận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hồi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tế Thành phố.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766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6B83">
        <w:rPr>
          <w:rFonts w:ascii="Times New Roman" w:hAnsi="Times New Roman" w:cs="Times New Roman"/>
          <w:color w:val="000000" w:themeColor="text1"/>
          <w:sz w:val="28"/>
          <w:szCs w:val="28"/>
        </w:rPr>
        <w:t>Nguyễn</w:t>
      </w:r>
      <w:proofErr w:type="spellEnd"/>
      <w:r w:rsidR="00766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6B83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766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6B83">
        <w:rPr>
          <w:rFonts w:ascii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E06B8E5" w14:textId="6C0A374A" w:rsidR="00583B81" w:rsidRPr="00DF6F0F" w:rsidRDefault="002478DB" w:rsidP="002478DB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1. </w:t>
      </w:r>
      <w:proofErr w:type="spellStart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cấp</w:t>
      </w:r>
      <w:proofErr w:type="spellEnd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ngành</w:t>
      </w:r>
      <w:proofErr w:type="spellEnd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cần</w:t>
      </w:r>
      <w:proofErr w:type="spellEnd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quyết</w:t>
      </w:r>
      <w:proofErr w:type="spellEnd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liệt</w:t>
      </w:r>
      <w:proofErr w:type="spellEnd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hơn</w:t>
      </w:r>
      <w:proofErr w:type="spellEnd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nữa</w:t>
      </w:r>
      <w:proofErr w:type="spellEnd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thực</w:t>
      </w:r>
      <w:proofErr w:type="spellEnd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hiện</w:t>
      </w:r>
      <w:proofErr w:type="spellEnd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mục</w:t>
      </w:r>
      <w:proofErr w:type="spellEnd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tiêu</w:t>
      </w:r>
      <w:proofErr w:type="spellEnd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kép</w:t>
      </w:r>
      <w:proofErr w:type="spellEnd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linh</w:t>
      </w:r>
      <w:proofErr w:type="spellEnd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hoạt</w:t>
      </w:r>
      <w:proofErr w:type="spellEnd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tùy</w:t>
      </w:r>
      <w:proofErr w:type="spellEnd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diễn</w:t>
      </w:r>
      <w:proofErr w:type="spellEnd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biến</w:t>
      </w:r>
      <w:proofErr w:type="spellEnd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dịch</w:t>
      </w:r>
      <w:proofErr w:type="spellEnd"/>
      <w:r w:rsidR="002558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58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bệnh</w:t>
      </w:r>
      <w:proofErr w:type="spellEnd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</w:t>
      </w:r>
      <w:proofErr w:type="spellEnd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đứt</w:t>
      </w:r>
      <w:proofErr w:type="spellEnd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gãy</w:t>
      </w:r>
      <w:proofErr w:type="spellEnd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về</w:t>
      </w:r>
      <w:proofErr w:type="spellEnd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kinh</w:t>
      </w:r>
      <w:proofErr w:type="spellEnd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tế</w:t>
      </w:r>
      <w:proofErr w:type="spellEnd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</w:t>
      </w:r>
      <w:proofErr w:type="spellStart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xã</w:t>
      </w:r>
      <w:proofErr w:type="spellEnd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hội</w:t>
      </w:r>
      <w:proofErr w:type="spellEnd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proofErr w:type="spellStart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đó</w:t>
      </w:r>
      <w:proofErr w:type="spellEnd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công</w:t>
      </w:r>
      <w:proofErr w:type="spellEnd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tác</w:t>
      </w:r>
      <w:proofErr w:type="spellEnd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phòng</w:t>
      </w:r>
      <w:proofErr w:type="spellEnd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chống</w:t>
      </w:r>
      <w:proofErr w:type="spellEnd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dịch</w:t>
      </w:r>
      <w:proofErr w:type="spellEnd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phải</w:t>
      </w:r>
      <w:proofErr w:type="spellEnd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ưu</w:t>
      </w:r>
      <w:proofErr w:type="spellEnd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tiên</w:t>
      </w:r>
      <w:proofErr w:type="spellEnd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hàng</w:t>
      </w:r>
      <w:proofErr w:type="spellEnd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đầu</w:t>
      </w:r>
      <w:proofErr w:type="spellEnd"/>
      <w:r w:rsidR="002558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385B3FB" w14:textId="0A7B2319" w:rsidR="002478DB" w:rsidRPr="00DF6F0F" w:rsidRDefault="00583B81" w:rsidP="00583B81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ban -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giữ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vững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đạt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>bùng</w:t>
      </w:r>
      <w:proofErr w:type="spellEnd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>chú</w:t>
      </w:r>
      <w:proofErr w:type="spellEnd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>ngăn</w:t>
      </w:r>
      <w:proofErr w:type="spellEnd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>chặn</w:t>
      </w:r>
      <w:proofErr w:type="spellEnd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>nguy</w:t>
      </w:r>
      <w:proofErr w:type="spellEnd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>lây</w:t>
      </w:r>
      <w:proofErr w:type="spellEnd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>lan</w:t>
      </w:r>
      <w:proofErr w:type="spellEnd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>nơi</w:t>
      </w:r>
      <w:proofErr w:type="spellEnd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>đông</w:t>
      </w:r>
      <w:proofErr w:type="spellEnd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2A9F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Thủ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trưởng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ban </w:t>
      </w:r>
      <w:r w:rsidR="002558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58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chịu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trách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xảy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thuộc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mình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05B498F" w14:textId="2AD8B7DF" w:rsidR="002478DB" w:rsidRPr="00DF6F0F" w:rsidRDefault="00583B81" w:rsidP="00583B81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Khẩn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trương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lễ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Khánh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2/9/2020. </w:t>
      </w:r>
    </w:p>
    <w:p w14:paraId="18685496" w14:textId="0B511169" w:rsidR="001E6431" w:rsidRDefault="00D27C24" w:rsidP="00C77D2B">
      <w:pPr>
        <w:spacing w:before="120" w:after="12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kép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đứng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55854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255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58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sao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liệt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đạt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="001E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ra.</w:t>
      </w:r>
    </w:p>
    <w:p w14:paraId="5743E092" w14:textId="4C91672B" w:rsidR="001E6431" w:rsidRPr="00DF6F0F" w:rsidRDefault="001E6431" w:rsidP="001E6431">
      <w:pPr>
        <w:spacing w:before="120" w:after="120" w:line="240" w:lineRule="auto"/>
        <w:ind w:firstLine="90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nay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linh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soát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nghiêm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cường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sàng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lọc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ngờ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</w:t>
      </w:r>
      <w:r w:rsidR="00255854">
        <w:rPr>
          <w:rFonts w:ascii="Times New Roman" w:hAnsi="Times New Roman" w:cs="Times New Roman"/>
          <w:color w:val="000000" w:themeColor="text1"/>
          <w:sz w:val="28"/>
          <w:szCs w:val="28"/>
        </w:rPr>
        <w:t>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sớm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kịp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18B8784" w14:textId="1ADB46FE" w:rsidR="00D27C24" w:rsidRPr="00DF6F0F" w:rsidRDefault="00D27C24" w:rsidP="00D27C24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5. </w:t>
      </w:r>
      <w:proofErr w:type="spellStart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Sở</w:t>
      </w:r>
      <w:proofErr w:type="spellEnd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Giáo</w:t>
      </w:r>
      <w:proofErr w:type="spellEnd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dục</w:t>
      </w:r>
      <w:proofErr w:type="spellEnd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Đào</w:t>
      </w:r>
      <w:proofErr w:type="spellEnd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</w:t>
      </w:r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căn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cứ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diễn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biến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dịch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bệnh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hiện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nay</w:t>
      </w:r>
      <w:r w:rsidR="002558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trình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UBND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Thành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phố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về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phương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án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tổ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chức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khai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giảng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nhập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sinh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năm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2020 </w:t>
      </w:r>
      <w:r w:rsidR="002558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2021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theo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nguyên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tắc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an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toàn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an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tâm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đến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trường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095D5DF0" w14:textId="77777777" w:rsidR="00252FFD" w:rsidRDefault="00D27C24" w:rsidP="00D27C24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6. </w:t>
      </w:r>
      <w:proofErr w:type="spellStart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Sở</w:t>
      </w:r>
      <w:proofErr w:type="spellEnd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Thông</w:t>
      </w:r>
      <w:proofErr w:type="spellEnd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tin </w:t>
      </w:r>
      <w:proofErr w:type="spellStart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Truyền</w:t>
      </w:r>
      <w:proofErr w:type="spellEnd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thông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tiếp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tục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phản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ánh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công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khai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đầy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đủ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vấn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đề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tiêu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cực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về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phòng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chống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dịch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tập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trung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đưa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tin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cỗ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vũ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những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tấm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gương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điển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tiêu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biểu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công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tác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phòng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chống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dịch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bệnh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đảm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bảo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an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toàn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lực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lượng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phóng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viên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nhà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báo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tham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gia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tác</w:t>
      </w:r>
      <w:proofErr w:type="spellEnd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nghiệp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bị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lây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nhiễm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Covid-19. </w:t>
      </w:r>
    </w:p>
    <w:p w14:paraId="2FCD8689" w14:textId="7C911895" w:rsidR="00D27C24" w:rsidRPr="00DF6F0F" w:rsidRDefault="00255854" w:rsidP="00D27C24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Đồng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thời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đẩy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mạnh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tuyên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truyền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gười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dân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đeo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khẩu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trang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đúng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phát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huy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hiệu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quả</w:t>
      </w:r>
      <w:proofErr w:type="spellEnd"/>
      <w:r w:rsidR="00252FFD" w:rsidRP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phòng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chống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dịch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bệnh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tuyên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truyền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mức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xử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phạt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vi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phạm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nếu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đeo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khẩu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trang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nơi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công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cộng</w:t>
      </w:r>
      <w:proofErr w:type="spellEnd"/>
      <w:r w:rsidR="002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787FF922" w14:textId="0A21E998" w:rsidR="00F62339" w:rsidRPr="00DF6F0F" w:rsidRDefault="00F62339" w:rsidP="00F62339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7.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Lao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58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binh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khẩn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trương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mưu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thủ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hỗ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trợ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duyệt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nhập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chuyên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ngoài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chuyên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lao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tay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nghề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D3419C4" w14:textId="476B942E" w:rsidR="00F62339" w:rsidRPr="00DF6F0F" w:rsidRDefault="00F62339" w:rsidP="00F62339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8.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lệnh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đảm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sàng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lọc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nhập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đảm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tải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nơi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63219C5" w14:textId="7F1DD774" w:rsidR="00F62339" w:rsidRDefault="00F62339" w:rsidP="00F62339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9.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cường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đảm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ninh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trật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xử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nghiêm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gây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rối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nơi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đua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xe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đẩy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tội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1561AE" w14:textId="68E320DA" w:rsidR="00F62339" w:rsidRPr="00DF6F0F" w:rsidRDefault="00736B1D" w:rsidP="00F62339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62339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proofErr w:type="spellStart"/>
      <w:r w:rsidR="00255854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255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5854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="00255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55854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255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5854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="00255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5854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="00255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5854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255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5854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="00255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5854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="00255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5854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iếp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đẩy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rà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soát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nhập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UBND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phường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trấn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chịu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trách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xảy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trạng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nhập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="00345F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07A460" w14:textId="6C704780" w:rsidR="003B5058" w:rsidRPr="00DF6F0F" w:rsidRDefault="00736B1D" w:rsidP="00736B1D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11. </w:t>
      </w:r>
      <w:proofErr w:type="spellStart"/>
      <w:r w:rsidR="00252FFD">
        <w:rPr>
          <w:rFonts w:ascii="Times New Roman" w:hAnsi="Times New Roman" w:cs="Times New Roman"/>
          <w:color w:val="000000" w:themeColor="text1"/>
          <w:sz w:val="28"/>
          <w:szCs w:val="28"/>
        </w:rPr>
        <w:t>Đá</w:t>
      </w:r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nh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nghị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rộng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mô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5 + 1</w:t>
      </w:r>
      <w:r w:rsidR="009B5E52" w:rsidRP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Thủ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Đức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mô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đình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liền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kề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nhóm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giữ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gìn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trào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châm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đình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pháo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đài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”.</w:t>
      </w:r>
    </w:p>
    <w:p w14:paraId="050320C6" w14:textId="6EB1A560" w:rsidR="003B5058" w:rsidRDefault="00736B1D" w:rsidP="00736B1D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12. </w:t>
      </w:r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UBND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phường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58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58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trấn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vực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Thanh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niên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xung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kích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cường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đình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cưỡng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chấp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0B6E718" w14:textId="2A73E074" w:rsidR="00736B1D" w:rsidRDefault="009B5E52" w:rsidP="00736B1D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6B1D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</w:t>
      </w:r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ánh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gói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hỗ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trợ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gói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hỗ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trợ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2558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8C69B30" w14:textId="3F870EBD" w:rsidR="00331855" w:rsidRDefault="009B5E52" w:rsidP="00736B1D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14.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nghiêm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Cập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lĩnh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vực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</w:t>
      </w:r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ẩy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hanh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ngân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vốn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phấn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đấu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đạt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95%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100515" w14:textId="1D5A3600" w:rsidR="004305AE" w:rsidRPr="00DF6F0F" w:rsidRDefault="00736B1D" w:rsidP="00331855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</w:t>
      </w:r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. U</w:t>
      </w:r>
      <w:r w:rsidR="004305AE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BND </w:t>
      </w:r>
      <w:proofErr w:type="spellStart"/>
      <w:r w:rsidR="004305AE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4305AE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05AE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="001B51FC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4305AE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05AE"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gặp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gỡ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nắm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bắt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khó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khăn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nghị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kịp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hỗ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trợ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tháo</w:t>
      </w:r>
      <w:proofErr w:type="spellEnd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1855">
        <w:rPr>
          <w:rFonts w:ascii="Times New Roman" w:hAnsi="Times New Roman" w:cs="Times New Roman"/>
          <w:color w:val="000000" w:themeColor="text1"/>
          <w:sz w:val="28"/>
          <w:szCs w:val="28"/>
        </w:rPr>
        <w:t>gỡ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nghị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vượt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thẩm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khẩn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trương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xem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xử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="009B5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17AAB42" w14:textId="28D6512E" w:rsidR="001B51FC" w:rsidRPr="00DF6F0F" w:rsidRDefault="00C77D2B" w:rsidP="00C77D2B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F0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3C6A3C5C" w14:textId="57F00737" w:rsidR="00D17694" w:rsidRPr="00DF6F0F" w:rsidRDefault="00B26AAD" w:rsidP="00F035C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F6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</w:t>
      </w:r>
      <w:r w:rsidR="00D17694" w:rsidRPr="00DF6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TRUNG TÂM BÁO CHÍ THÀNH PHỐ</w:t>
      </w:r>
      <w:r w:rsidR="00244DCC" w:rsidRPr="00DF6F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HỒ CHÍ MINH</w:t>
      </w:r>
    </w:p>
    <w:p w14:paraId="529A6718" w14:textId="77777777" w:rsidR="00D17694" w:rsidRPr="00DF6F0F" w:rsidRDefault="00D17694" w:rsidP="00F035C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71DD1D" w14:textId="2ABBC6C1" w:rsidR="00D17694" w:rsidRPr="00DF6F0F" w:rsidRDefault="00D17694" w:rsidP="00F035C0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17694" w:rsidRPr="00DF6F0F" w:rsidSect="001B75D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99647" w14:textId="77777777" w:rsidR="000E201F" w:rsidRDefault="000E201F" w:rsidP="007B19E4">
      <w:pPr>
        <w:spacing w:after="0" w:line="240" w:lineRule="auto"/>
      </w:pPr>
      <w:r>
        <w:separator/>
      </w:r>
    </w:p>
  </w:endnote>
  <w:endnote w:type="continuationSeparator" w:id="0">
    <w:p w14:paraId="6D8F48C3" w14:textId="77777777" w:rsidR="000E201F" w:rsidRDefault="000E201F" w:rsidP="007B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8A1C7" w14:textId="77777777" w:rsidR="000E201F" w:rsidRDefault="000E201F" w:rsidP="007B19E4">
      <w:pPr>
        <w:spacing w:after="0" w:line="240" w:lineRule="auto"/>
      </w:pPr>
      <w:r>
        <w:separator/>
      </w:r>
    </w:p>
  </w:footnote>
  <w:footnote w:type="continuationSeparator" w:id="0">
    <w:p w14:paraId="6ECA1DA7" w14:textId="77777777" w:rsidR="000E201F" w:rsidRDefault="000E201F" w:rsidP="007B1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F67E8"/>
    <w:multiLevelType w:val="hybridMultilevel"/>
    <w:tmpl w:val="2B0A73AC"/>
    <w:lvl w:ilvl="0" w:tplc="6CC40F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75C5C"/>
    <w:multiLevelType w:val="hybridMultilevel"/>
    <w:tmpl w:val="7AD0D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266E9"/>
    <w:multiLevelType w:val="hybridMultilevel"/>
    <w:tmpl w:val="FDFAEDFA"/>
    <w:lvl w:ilvl="0" w:tplc="94609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F540F"/>
    <w:multiLevelType w:val="hybridMultilevel"/>
    <w:tmpl w:val="06BA643A"/>
    <w:lvl w:ilvl="0" w:tplc="6CC40F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73092D"/>
    <w:multiLevelType w:val="multilevel"/>
    <w:tmpl w:val="1273092D"/>
    <w:lvl w:ilvl="0">
      <w:start w:val="1"/>
      <w:numFmt w:val="upperRoman"/>
      <w:suff w:val="space"/>
      <w:lvlText w:val="%1."/>
      <w:lvlJc w:val="left"/>
      <w:pPr>
        <w:ind w:left="2160"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807" w:hanging="360"/>
      </w:pPr>
    </w:lvl>
    <w:lvl w:ilvl="2">
      <w:start w:val="1"/>
      <w:numFmt w:val="lowerRoman"/>
      <w:lvlText w:val="%3."/>
      <w:lvlJc w:val="right"/>
      <w:pPr>
        <w:ind w:left="4527" w:hanging="180"/>
      </w:pPr>
    </w:lvl>
    <w:lvl w:ilvl="3">
      <w:start w:val="1"/>
      <w:numFmt w:val="decimal"/>
      <w:lvlText w:val="%4."/>
      <w:lvlJc w:val="left"/>
      <w:pPr>
        <w:ind w:left="5247" w:hanging="360"/>
      </w:pPr>
    </w:lvl>
    <w:lvl w:ilvl="4">
      <w:start w:val="1"/>
      <w:numFmt w:val="lowerLetter"/>
      <w:lvlText w:val="%5."/>
      <w:lvlJc w:val="left"/>
      <w:pPr>
        <w:ind w:left="5967" w:hanging="360"/>
      </w:pPr>
    </w:lvl>
    <w:lvl w:ilvl="5">
      <w:start w:val="1"/>
      <w:numFmt w:val="lowerRoman"/>
      <w:lvlText w:val="%6."/>
      <w:lvlJc w:val="right"/>
      <w:pPr>
        <w:ind w:left="6687" w:hanging="180"/>
      </w:pPr>
    </w:lvl>
    <w:lvl w:ilvl="6">
      <w:start w:val="1"/>
      <w:numFmt w:val="decimal"/>
      <w:lvlText w:val="%7."/>
      <w:lvlJc w:val="left"/>
      <w:pPr>
        <w:ind w:left="7407" w:hanging="360"/>
      </w:pPr>
    </w:lvl>
    <w:lvl w:ilvl="7">
      <w:start w:val="1"/>
      <w:numFmt w:val="lowerLetter"/>
      <w:lvlText w:val="%8."/>
      <w:lvlJc w:val="left"/>
      <w:pPr>
        <w:ind w:left="8127" w:hanging="360"/>
      </w:pPr>
    </w:lvl>
    <w:lvl w:ilvl="8">
      <w:start w:val="1"/>
      <w:numFmt w:val="lowerRoman"/>
      <w:lvlText w:val="%9."/>
      <w:lvlJc w:val="right"/>
      <w:pPr>
        <w:ind w:left="8847" w:hanging="180"/>
      </w:pPr>
    </w:lvl>
  </w:abstractNum>
  <w:abstractNum w:abstractNumId="5" w15:restartNumberingAfterBreak="0">
    <w:nsid w:val="14C174FF"/>
    <w:multiLevelType w:val="multilevel"/>
    <w:tmpl w:val="14C174FF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B34975"/>
    <w:multiLevelType w:val="hybridMultilevel"/>
    <w:tmpl w:val="59DA5A72"/>
    <w:lvl w:ilvl="0" w:tplc="567077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033EC4"/>
    <w:multiLevelType w:val="hybridMultilevel"/>
    <w:tmpl w:val="51905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02DA9"/>
    <w:multiLevelType w:val="hybridMultilevel"/>
    <w:tmpl w:val="985A63F0"/>
    <w:lvl w:ilvl="0" w:tplc="9B2EA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D5373"/>
    <w:multiLevelType w:val="hybridMultilevel"/>
    <w:tmpl w:val="70B8B8EA"/>
    <w:lvl w:ilvl="0" w:tplc="CC102B6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021572"/>
    <w:multiLevelType w:val="hybridMultilevel"/>
    <w:tmpl w:val="8B2A462A"/>
    <w:lvl w:ilvl="0" w:tplc="6D00FE72">
      <w:start w:val="3"/>
      <w:numFmt w:val="bullet"/>
      <w:suff w:val="space"/>
      <w:lvlText w:val="-"/>
      <w:lvlJc w:val="left"/>
      <w:pPr>
        <w:ind w:left="-17" w:firstLine="737"/>
      </w:pPr>
      <w:rPr>
        <w:rFonts w:ascii="Times New Roman" w:eastAsia="Times New Roman" w:hAnsi="Times New Roman" w:cs="Times New Roman" w:hint="default"/>
      </w:rPr>
    </w:lvl>
    <w:lvl w:ilvl="1" w:tplc="5BEE215E">
      <w:start w:val="1"/>
      <w:numFmt w:val="bullet"/>
      <w:suff w:val="space"/>
      <w:lvlText w:val="o"/>
      <w:lvlJc w:val="left"/>
      <w:pPr>
        <w:ind w:left="0" w:firstLine="73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210ED9"/>
    <w:multiLevelType w:val="hybridMultilevel"/>
    <w:tmpl w:val="74CC1BA8"/>
    <w:lvl w:ilvl="0" w:tplc="FEF0D4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572C55"/>
    <w:multiLevelType w:val="hybridMultilevel"/>
    <w:tmpl w:val="6E6EFA54"/>
    <w:lvl w:ilvl="0" w:tplc="B93A697E">
      <w:start w:val="1"/>
      <w:numFmt w:val="decimal"/>
      <w:suff w:val="space"/>
      <w:lvlText w:val="%1."/>
      <w:lvlJc w:val="left"/>
      <w:pPr>
        <w:ind w:left="0" w:firstLine="71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90" w:hanging="360"/>
      </w:pPr>
    </w:lvl>
    <w:lvl w:ilvl="2" w:tplc="042A001B" w:tentative="1">
      <w:start w:val="1"/>
      <w:numFmt w:val="lowerRoman"/>
      <w:lvlText w:val="%3."/>
      <w:lvlJc w:val="right"/>
      <w:pPr>
        <w:ind w:left="2510" w:hanging="180"/>
      </w:pPr>
    </w:lvl>
    <w:lvl w:ilvl="3" w:tplc="042A000F" w:tentative="1">
      <w:start w:val="1"/>
      <w:numFmt w:val="decimal"/>
      <w:lvlText w:val="%4."/>
      <w:lvlJc w:val="left"/>
      <w:pPr>
        <w:ind w:left="3230" w:hanging="360"/>
      </w:pPr>
    </w:lvl>
    <w:lvl w:ilvl="4" w:tplc="042A0019" w:tentative="1">
      <w:start w:val="1"/>
      <w:numFmt w:val="lowerLetter"/>
      <w:lvlText w:val="%5."/>
      <w:lvlJc w:val="left"/>
      <w:pPr>
        <w:ind w:left="3950" w:hanging="360"/>
      </w:pPr>
    </w:lvl>
    <w:lvl w:ilvl="5" w:tplc="042A001B" w:tentative="1">
      <w:start w:val="1"/>
      <w:numFmt w:val="lowerRoman"/>
      <w:lvlText w:val="%6."/>
      <w:lvlJc w:val="right"/>
      <w:pPr>
        <w:ind w:left="4670" w:hanging="180"/>
      </w:pPr>
    </w:lvl>
    <w:lvl w:ilvl="6" w:tplc="042A000F" w:tentative="1">
      <w:start w:val="1"/>
      <w:numFmt w:val="decimal"/>
      <w:lvlText w:val="%7."/>
      <w:lvlJc w:val="left"/>
      <w:pPr>
        <w:ind w:left="5390" w:hanging="360"/>
      </w:pPr>
    </w:lvl>
    <w:lvl w:ilvl="7" w:tplc="042A0019" w:tentative="1">
      <w:start w:val="1"/>
      <w:numFmt w:val="lowerLetter"/>
      <w:lvlText w:val="%8."/>
      <w:lvlJc w:val="left"/>
      <w:pPr>
        <w:ind w:left="6110" w:hanging="360"/>
      </w:pPr>
    </w:lvl>
    <w:lvl w:ilvl="8" w:tplc="042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5B66F16"/>
    <w:multiLevelType w:val="hybridMultilevel"/>
    <w:tmpl w:val="B734F55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377FF"/>
    <w:multiLevelType w:val="hybridMultilevel"/>
    <w:tmpl w:val="823A753C"/>
    <w:lvl w:ilvl="0" w:tplc="6CC40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0C68B1"/>
    <w:multiLevelType w:val="multilevel"/>
    <w:tmpl w:val="590C68B1"/>
    <w:lvl w:ilvl="0">
      <w:start w:val="2"/>
      <w:numFmt w:val="decimal"/>
      <w:lvlText w:val="%1."/>
      <w:lvlJc w:val="left"/>
      <w:pPr>
        <w:ind w:left="532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/>
      </w:rPr>
    </w:lvl>
  </w:abstractNum>
  <w:abstractNum w:abstractNumId="16" w15:restartNumberingAfterBreak="0">
    <w:nsid w:val="5ED14B2D"/>
    <w:multiLevelType w:val="hybridMultilevel"/>
    <w:tmpl w:val="AD44B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70173"/>
    <w:multiLevelType w:val="hybridMultilevel"/>
    <w:tmpl w:val="F072F3DC"/>
    <w:lvl w:ilvl="0" w:tplc="975297A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72D05"/>
    <w:multiLevelType w:val="hybridMultilevel"/>
    <w:tmpl w:val="650271AC"/>
    <w:lvl w:ilvl="0" w:tplc="F8A679F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7054B222">
      <w:start w:val="1"/>
      <w:numFmt w:val="lowerLetter"/>
      <w:suff w:val="space"/>
      <w:lvlText w:val="%2."/>
      <w:lvlJc w:val="left"/>
      <w:pPr>
        <w:ind w:left="6042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9" w15:restartNumberingAfterBreak="0">
    <w:nsid w:val="6DA65A63"/>
    <w:multiLevelType w:val="hybridMultilevel"/>
    <w:tmpl w:val="83388BD2"/>
    <w:lvl w:ilvl="0" w:tplc="C21417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B372FC"/>
    <w:multiLevelType w:val="hybridMultilevel"/>
    <w:tmpl w:val="603AE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45A4F"/>
    <w:multiLevelType w:val="hybridMultilevel"/>
    <w:tmpl w:val="7F7E9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44910"/>
    <w:multiLevelType w:val="hybridMultilevel"/>
    <w:tmpl w:val="258E2F7C"/>
    <w:lvl w:ilvl="0" w:tplc="39AC0C6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0"/>
  </w:num>
  <w:num w:numId="5">
    <w:abstractNumId w:val="10"/>
  </w:num>
  <w:num w:numId="6">
    <w:abstractNumId w:val="1"/>
  </w:num>
  <w:num w:numId="7">
    <w:abstractNumId w:val="20"/>
  </w:num>
  <w:num w:numId="8">
    <w:abstractNumId w:val="9"/>
  </w:num>
  <w:num w:numId="9">
    <w:abstractNumId w:val="19"/>
  </w:num>
  <w:num w:numId="10">
    <w:abstractNumId w:val="17"/>
  </w:num>
  <w:num w:numId="11">
    <w:abstractNumId w:val="1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  <w:num w:numId="15">
    <w:abstractNumId w:val="18"/>
  </w:num>
  <w:num w:numId="16">
    <w:abstractNumId w:val="6"/>
  </w:num>
  <w:num w:numId="17">
    <w:abstractNumId w:val="12"/>
  </w:num>
  <w:num w:numId="18">
    <w:abstractNumId w:val="7"/>
  </w:num>
  <w:num w:numId="19">
    <w:abstractNumId w:val="21"/>
  </w:num>
  <w:num w:numId="20">
    <w:abstractNumId w:val="13"/>
  </w:num>
  <w:num w:numId="21">
    <w:abstractNumId w:val="22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D4"/>
    <w:rsid w:val="000C4D80"/>
    <w:rsid w:val="000E201F"/>
    <w:rsid w:val="000F7C0B"/>
    <w:rsid w:val="00101C28"/>
    <w:rsid w:val="00103A52"/>
    <w:rsid w:val="001125FA"/>
    <w:rsid w:val="00133E13"/>
    <w:rsid w:val="00182F4E"/>
    <w:rsid w:val="00187157"/>
    <w:rsid w:val="001A4953"/>
    <w:rsid w:val="001B51FC"/>
    <w:rsid w:val="001B75D4"/>
    <w:rsid w:val="001C1EF3"/>
    <w:rsid w:val="001C6B87"/>
    <w:rsid w:val="001D2CE1"/>
    <w:rsid w:val="001E0573"/>
    <w:rsid w:val="001E170D"/>
    <w:rsid w:val="001E6431"/>
    <w:rsid w:val="001E7927"/>
    <w:rsid w:val="00210881"/>
    <w:rsid w:val="002178F1"/>
    <w:rsid w:val="00244DCC"/>
    <w:rsid w:val="002478DB"/>
    <w:rsid w:val="00252FFD"/>
    <w:rsid w:val="00255854"/>
    <w:rsid w:val="00274D0A"/>
    <w:rsid w:val="002A448D"/>
    <w:rsid w:val="002A4A5D"/>
    <w:rsid w:val="002B140D"/>
    <w:rsid w:val="002B53CB"/>
    <w:rsid w:val="002F3553"/>
    <w:rsid w:val="003131F1"/>
    <w:rsid w:val="00331855"/>
    <w:rsid w:val="00345F84"/>
    <w:rsid w:val="00347E74"/>
    <w:rsid w:val="00353D77"/>
    <w:rsid w:val="00390001"/>
    <w:rsid w:val="003A02A6"/>
    <w:rsid w:val="003B5058"/>
    <w:rsid w:val="003D1897"/>
    <w:rsid w:val="003E4F54"/>
    <w:rsid w:val="004305AE"/>
    <w:rsid w:val="0043792C"/>
    <w:rsid w:val="00450296"/>
    <w:rsid w:val="00453CF5"/>
    <w:rsid w:val="00496F81"/>
    <w:rsid w:val="004A64E3"/>
    <w:rsid w:val="004B0D5B"/>
    <w:rsid w:val="004D28B4"/>
    <w:rsid w:val="004D4B68"/>
    <w:rsid w:val="004D6EF5"/>
    <w:rsid w:val="005052F3"/>
    <w:rsid w:val="0054672C"/>
    <w:rsid w:val="00563CA7"/>
    <w:rsid w:val="00583B81"/>
    <w:rsid w:val="005846C5"/>
    <w:rsid w:val="00594466"/>
    <w:rsid w:val="005A37D1"/>
    <w:rsid w:val="005B534A"/>
    <w:rsid w:val="005D1D47"/>
    <w:rsid w:val="005E5D0F"/>
    <w:rsid w:val="00616CFC"/>
    <w:rsid w:val="0062695C"/>
    <w:rsid w:val="00644D94"/>
    <w:rsid w:val="00662A8C"/>
    <w:rsid w:val="00672CDA"/>
    <w:rsid w:val="006810E5"/>
    <w:rsid w:val="00685BD8"/>
    <w:rsid w:val="00690018"/>
    <w:rsid w:val="006963A4"/>
    <w:rsid w:val="006B49D5"/>
    <w:rsid w:val="006B7B09"/>
    <w:rsid w:val="00707C66"/>
    <w:rsid w:val="00710566"/>
    <w:rsid w:val="00712A9F"/>
    <w:rsid w:val="00736B1D"/>
    <w:rsid w:val="00766B83"/>
    <w:rsid w:val="00767828"/>
    <w:rsid w:val="00776318"/>
    <w:rsid w:val="007777CB"/>
    <w:rsid w:val="007B193E"/>
    <w:rsid w:val="007B19E4"/>
    <w:rsid w:val="007B614D"/>
    <w:rsid w:val="007C791C"/>
    <w:rsid w:val="007E3591"/>
    <w:rsid w:val="00831DBC"/>
    <w:rsid w:val="00842E96"/>
    <w:rsid w:val="008609B0"/>
    <w:rsid w:val="00864020"/>
    <w:rsid w:val="008C33FE"/>
    <w:rsid w:val="008D107B"/>
    <w:rsid w:val="008E6EF5"/>
    <w:rsid w:val="008F4E7C"/>
    <w:rsid w:val="0090619E"/>
    <w:rsid w:val="00941A4C"/>
    <w:rsid w:val="009A77BA"/>
    <w:rsid w:val="009B5E52"/>
    <w:rsid w:val="009D7842"/>
    <w:rsid w:val="009F3209"/>
    <w:rsid w:val="00A00088"/>
    <w:rsid w:val="00A014AD"/>
    <w:rsid w:val="00A11E20"/>
    <w:rsid w:val="00A1549B"/>
    <w:rsid w:val="00A62511"/>
    <w:rsid w:val="00A87DDB"/>
    <w:rsid w:val="00A93DDD"/>
    <w:rsid w:val="00A95341"/>
    <w:rsid w:val="00AB6353"/>
    <w:rsid w:val="00AC4A23"/>
    <w:rsid w:val="00AE60B3"/>
    <w:rsid w:val="00AE6931"/>
    <w:rsid w:val="00AE6FC2"/>
    <w:rsid w:val="00AF0218"/>
    <w:rsid w:val="00B062AC"/>
    <w:rsid w:val="00B11C68"/>
    <w:rsid w:val="00B15EC0"/>
    <w:rsid w:val="00B26AAD"/>
    <w:rsid w:val="00B351B6"/>
    <w:rsid w:val="00B5054D"/>
    <w:rsid w:val="00B95FD2"/>
    <w:rsid w:val="00BB1F0F"/>
    <w:rsid w:val="00BD1DF4"/>
    <w:rsid w:val="00C10FD6"/>
    <w:rsid w:val="00C3087A"/>
    <w:rsid w:val="00C34749"/>
    <w:rsid w:val="00C77D2B"/>
    <w:rsid w:val="00CA07A7"/>
    <w:rsid w:val="00CE3BA5"/>
    <w:rsid w:val="00CF039C"/>
    <w:rsid w:val="00D023D2"/>
    <w:rsid w:val="00D17694"/>
    <w:rsid w:val="00D2566B"/>
    <w:rsid w:val="00D27367"/>
    <w:rsid w:val="00D27C24"/>
    <w:rsid w:val="00D501F3"/>
    <w:rsid w:val="00D74FFA"/>
    <w:rsid w:val="00DB5EF0"/>
    <w:rsid w:val="00DE4F89"/>
    <w:rsid w:val="00DE6D2A"/>
    <w:rsid w:val="00DF697E"/>
    <w:rsid w:val="00DF6F0F"/>
    <w:rsid w:val="00E1673D"/>
    <w:rsid w:val="00E43013"/>
    <w:rsid w:val="00E563B7"/>
    <w:rsid w:val="00E75B1B"/>
    <w:rsid w:val="00E95C01"/>
    <w:rsid w:val="00EB341F"/>
    <w:rsid w:val="00ED5AFC"/>
    <w:rsid w:val="00EF4573"/>
    <w:rsid w:val="00EF4718"/>
    <w:rsid w:val="00EF67B6"/>
    <w:rsid w:val="00F035C0"/>
    <w:rsid w:val="00F11293"/>
    <w:rsid w:val="00F33D22"/>
    <w:rsid w:val="00F5367F"/>
    <w:rsid w:val="00F62339"/>
    <w:rsid w:val="00F6791A"/>
    <w:rsid w:val="00FA219F"/>
    <w:rsid w:val="00FC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AD3C"/>
  <w15:chartTrackingRefBased/>
  <w15:docId w15:val="{00D981AA-EDC0-4CAB-AD6E-A2F83D22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2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normalnumber,head 2"/>
    <w:basedOn w:val="Normal"/>
    <w:link w:val="ListParagraphChar"/>
    <w:uiPriority w:val="34"/>
    <w:qFormat/>
    <w:rsid w:val="003131F1"/>
    <w:pPr>
      <w:ind w:left="720"/>
      <w:contextualSpacing/>
    </w:pPr>
  </w:style>
  <w:style w:type="character" w:styleId="Strong">
    <w:name w:val="Strong"/>
    <w:uiPriority w:val="22"/>
    <w:qFormat/>
    <w:rsid w:val="00A62511"/>
    <w:rPr>
      <w:b/>
      <w:bCs/>
    </w:rPr>
  </w:style>
  <w:style w:type="character" w:customStyle="1" w:styleId="ListParagraphChar">
    <w:name w:val="List Paragraph Char"/>
    <w:aliases w:val="List Paragraph1 Char,normalnumber Char,head 2 Char"/>
    <w:link w:val="ListParagraph"/>
    <w:uiPriority w:val="34"/>
    <w:qFormat/>
    <w:rsid w:val="00A62511"/>
  </w:style>
  <w:style w:type="paragraph" w:styleId="Header">
    <w:name w:val="header"/>
    <w:basedOn w:val="Normal"/>
    <w:link w:val="HeaderChar"/>
    <w:uiPriority w:val="99"/>
    <w:unhideWhenUsed/>
    <w:rsid w:val="007B1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9E4"/>
  </w:style>
  <w:style w:type="paragraph" w:styleId="Footer">
    <w:name w:val="footer"/>
    <w:basedOn w:val="Normal"/>
    <w:link w:val="FooterChar"/>
    <w:uiPriority w:val="99"/>
    <w:unhideWhenUsed/>
    <w:rsid w:val="007B1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9E4"/>
  </w:style>
  <w:style w:type="character" w:customStyle="1" w:styleId="Heading2Char">
    <w:name w:val="Heading 2 Char"/>
    <w:basedOn w:val="DefaultParagraphFont"/>
    <w:link w:val="Heading2"/>
    <w:uiPriority w:val="9"/>
    <w:rsid w:val="00D023D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ext-change-size">
    <w:name w:val="text-change-size"/>
    <w:basedOn w:val="Normal"/>
    <w:rsid w:val="00E4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Van Anh</dc:creator>
  <cp:keywords/>
  <dc:description/>
  <cp:lastModifiedBy>Lien Phuong</cp:lastModifiedBy>
  <cp:revision>4</cp:revision>
  <dcterms:created xsi:type="dcterms:W3CDTF">2020-08-24T10:23:00Z</dcterms:created>
  <dcterms:modified xsi:type="dcterms:W3CDTF">2020-08-24T11:58:00Z</dcterms:modified>
</cp:coreProperties>
</file>