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9497"/>
      </w:tblGrid>
      <w:tr w:rsidR="00AD1202" w:rsidRPr="00AD1202" w14:paraId="36E534D8" w14:textId="77777777" w:rsidTr="00D17694">
        <w:tc>
          <w:tcPr>
            <w:tcW w:w="1702" w:type="dxa"/>
            <w:vAlign w:val="center"/>
          </w:tcPr>
          <w:p w14:paraId="1ABCF11A" w14:textId="77777777" w:rsidR="001B75D4" w:rsidRPr="00AD1202" w:rsidRDefault="001B75D4" w:rsidP="00C8350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20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33C4966" wp14:editId="0AD899D0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-824230</wp:posOffset>
                  </wp:positionV>
                  <wp:extent cx="885825" cy="975995"/>
                  <wp:effectExtent l="0" t="0" r="9525" b="0"/>
                  <wp:wrapSquare wrapText="bothSides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c36b22e9ae361bd38f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9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97" w:type="dxa"/>
          </w:tcPr>
          <w:p w14:paraId="5D7A41DE" w14:textId="77777777" w:rsidR="001B75D4" w:rsidRPr="00AD1202" w:rsidRDefault="001B75D4" w:rsidP="00F733FC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D120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BAN CHỈ ĐẠO PHÒNG CHỐNG COVID-19</w:t>
            </w:r>
            <w:r w:rsidR="003131F1" w:rsidRPr="00AD120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THÀNH PHỐ HỒ CHÍ MINH</w:t>
            </w:r>
          </w:p>
          <w:p w14:paraId="363DD02B" w14:textId="5C3B25A5" w:rsidR="001B75D4" w:rsidRPr="00AD1202" w:rsidRDefault="001B75D4" w:rsidP="00F733FC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D120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THÔNG TIN BÁO CHÍ</w:t>
            </w:r>
            <w:r w:rsidR="003131F1" w:rsidRPr="00AD120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D120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VỀ CÔNG TÁC PHÒNG CHỐNG DỊCH BỆNH COVID-19</w:t>
            </w:r>
            <w:r w:rsidR="003131F1" w:rsidRPr="00AD120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TRÊN ĐỊA BÀN THÀNH PHỐ NGÀY </w:t>
            </w:r>
            <w:r w:rsidR="00F733FC" w:rsidRPr="00AD120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</w:t>
            </w:r>
            <w:r w:rsidR="003F6B54" w:rsidRPr="00AD120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/9</w:t>
            </w:r>
            <w:r w:rsidR="005D1D47" w:rsidRPr="00AD120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3131F1" w:rsidRPr="00AD120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2020</w:t>
            </w:r>
          </w:p>
          <w:p w14:paraId="16216C13" w14:textId="3E4F9CB4" w:rsidR="00244DCC" w:rsidRPr="00AD1202" w:rsidRDefault="00244DCC" w:rsidP="00F733FC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D120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AD120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120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AD120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120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AD120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A4A5D" w:rsidRPr="00AD120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F733FC" w:rsidRPr="00AD120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  <w:p w14:paraId="7C67D862" w14:textId="4F6B11ED" w:rsidR="001B75D4" w:rsidRPr="00AD1202" w:rsidRDefault="001B75D4" w:rsidP="00C8350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AB4BC76" w14:textId="783074FE" w:rsidR="003131F1" w:rsidRPr="00AD1202" w:rsidRDefault="003131F1" w:rsidP="00C83503">
      <w:pPr>
        <w:spacing w:before="120" w:after="0" w:line="240" w:lineRule="auto"/>
        <w:ind w:firstLine="81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Hlk47372468"/>
      <w:proofErr w:type="spellStart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</w:t>
      </w:r>
      <w:r w:rsidR="00F733FC"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giờ</w:t>
      </w:r>
      <w:proofErr w:type="spellEnd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="00613C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3C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733FC"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14</w:t>
      </w:r>
      <w:r w:rsidR="005D1D47"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</w:t>
      </w:r>
      <w:r w:rsidR="003F6B54"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</w:t>
      </w:r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/2020, Ban </w:t>
      </w:r>
      <w:proofErr w:type="spellStart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_Hlk35366818"/>
      <w:proofErr w:type="spellStart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Covid-19 </w:t>
      </w:r>
      <w:proofErr w:type="spellStart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</w:t>
      </w:r>
      <w:r w:rsidR="00D17694"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="00D17694"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phố</w:t>
      </w:r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Minh </w:t>
      </w:r>
      <w:bookmarkEnd w:id="1"/>
      <w:proofErr w:type="spellStart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họp</w:t>
      </w:r>
      <w:proofErr w:type="spellEnd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tuyến</w:t>
      </w:r>
      <w:proofErr w:type="spellEnd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Pr="00AD1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265E878A" w14:textId="49BACD8E" w:rsidR="002178F1" w:rsidRPr="00AD1202" w:rsidRDefault="00766B83" w:rsidP="00C83503">
      <w:pPr>
        <w:spacing w:before="120" w:after="0" w:line="240" w:lineRule="auto"/>
        <w:ind w:firstLine="81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2" w:name="_Hlk47372527"/>
      <w:bookmarkEnd w:id="0"/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tịch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UBND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Lê Thanh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Liêm</w:t>
      </w:r>
      <w:proofErr w:type="spellEnd"/>
      <w:r w:rsidR="00FB0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0D83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FB0D83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hủ</w:t>
      </w:r>
      <w:proofErr w:type="spellEnd"/>
      <w:r w:rsidR="00FB0D83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0D83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trì</w:t>
      </w:r>
      <w:proofErr w:type="spellEnd"/>
      <w:r w:rsidR="00FB0D83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0D83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="00FB0D83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0D83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họp</w:t>
      </w:r>
      <w:proofErr w:type="spellEnd"/>
      <w:r w:rsidR="00FB0D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2"/>
    <w:p w14:paraId="6CBA570A" w14:textId="7564DF5C" w:rsidR="005D1D47" w:rsidRPr="00AD1202" w:rsidRDefault="005D1D47" w:rsidP="00C8350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="00476ECE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6ECE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DB5EF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2A8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662A8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2A8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662A8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2A8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="00662A8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="00662A8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="00662A8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2A8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="00662A8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2A8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662A8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2A8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662A8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2A8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="00662A8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2A8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662A8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62A8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662A8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2A8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662A8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Covid-19 </w:t>
      </w:r>
      <w:proofErr w:type="spellStart"/>
      <w:r w:rsidR="00662A8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662A8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lãnh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="00476ECE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76ECE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="00476ECE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6ECE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6ECE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="00476ECE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6ECE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tuyến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9CC6249" w14:textId="7321A0AA" w:rsidR="003131F1" w:rsidRPr="00AD1202" w:rsidRDefault="00A62511" w:rsidP="00C83503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AD120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proofErr w:type="spellStart"/>
      <w:r w:rsidR="003131F1" w:rsidRPr="00AD120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Tóm</w:t>
      </w:r>
      <w:proofErr w:type="spellEnd"/>
      <w:r w:rsidR="003131F1" w:rsidRPr="00AD120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AD120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tắt</w:t>
      </w:r>
      <w:proofErr w:type="spellEnd"/>
      <w:r w:rsidR="003131F1" w:rsidRPr="00AD120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AD120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chung</w:t>
      </w:r>
      <w:proofErr w:type="spellEnd"/>
      <w:r w:rsidR="003131F1" w:rsidRPr="00AD120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AD120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về</w:t>
      </w:r>
      <w:proofErr w:type="spellEnd"/>
      <w:r w:rsidR="003131F1" w:rsidRPr="00AD120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AD120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diễn</w:t>
      </w:r>
      <w:proofErr w:type="spellEnd"/>
      <w:r w:rsidR="003131F1" w:rsidRPr="00AD120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AD120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biến</w:t>
      </w:r>
      <w:proofErr w:type="spellEnd"/>
      <w:r w:rsidR="003131F1" w:rsidRPr="00AD120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AD120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dịch</w:t>
      </w:r>
      <w:proofErr w:type="spellEnd"/>
      <w:r w:rsidR="003131F1" w:rsidRPr="00AD120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AD120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bệnh</w:t>
      </w:r>
      <w:proofErr w:type="spellEnd"/>
      <w:r w:rsidR="003131F1" w:rsidRPr="00AD120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AD120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ngày</w:t>
      </w:r>
      <w:proofErr w:type="spellEnd"/>
      <w:r w:rsidR="005D1D47" w:rsidRPr="00AD120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733FC" w:rsidRPr="00AD120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14</w:t>
      </w:r>
      <w:r w:rsidR="005D1D47" w:rsidRPr="00AD120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/</w:t>
      </w:r>
      <w:r w:rsidR="003F6B54" w:rsidRPr="00AD120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9</w:t>
      </w:r>
      <w:r w:rsidR="003131F1" w:rsidRPr="00AD120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/2020:</w:t>
      </w:r>
    </w:p>
    <w:p w14:paraId="5840E507" w14:textId="4B38396D" w:rsidR="00A62511" w:rsidRPr="00AD1202" w:rsidRDefault="00A62511" w:rsidP="00C83503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ab/>
      </w:r>
      <w:r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1.1. </w:t>
      </w:r>
      <w:proofErr w:type="spellStart"/>
      <w:r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Tình</w:t>
      </w:r>
      <w:proofErr w:type="spellEnd"/>
      <w:r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hình</w:t>
      </w:r>
      <w:proofErr w:type="spellEnd"/>
      <w:r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dịch</w:t>
      </w:r>
      <w:proofErr w:type="spellEnd"/>
      <w:r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bệnh</w:t>
      </w:r>
      <w:proofErr w:type="spellEnd"/>
      <w:r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tại</w:t>
      </w:r>
      <w:proofErr w:type="spellEnd"/>
      <w:r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TP. Hồ Chí Minh</w:t>
      </w:r>
      <w:r w:rsidR="00A014AD"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7F6FA136" w14:textId="0819E6E3" w:rsidR="003F6B54" w:rsidRPr="00AD1202" w:rsidRDefault="00A62511" w:rsidP="00C8350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3" w:name="_Hlk35883810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-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ổng</w:t>
      </w:r>
      <w:proofErr w:type="spellEnd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số</w:t>
      </w:r>
      <w:proofErr w:type="spellEnd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trường</w:t>
      </w:r>
      <w:proofErr w:type="spellEnd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hợp</w:t>
      </w:r>
      <w:proofErr w:type="spellEnd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C</w:t>
      </w:r>
      <w:r w:rsidR="00E563B7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ovid</w:t>
      </w:r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-19</w:t>
      </w:r>
      <w:r w:rsidR="00A1549B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:</w:t>
      </w:r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 w:rsidR="002A4A5D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>7</w:t>
      </w:r>
      <w:r w:rsidR="000C4D80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>7</w:t>
      </w:r>
      <w:r w:rsidR="00D023D2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 xml:space="preserve"> ca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ca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phát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TP.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Hồ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Chí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Minh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01 ca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chuyển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viện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viện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Bạc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Liêu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="00E563B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="00E563B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563B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nhân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278);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tất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cả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nhân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điều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trị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khỏi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="003F6B54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9484B81" w14:textId="5266322D" w:rsidR="005D1D47" w:rsidRPr="00AD1202" w:rsidRDefault="004D28B4" w:rsidP="00C8350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1202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-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Số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trường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hợp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nghi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ngờ</w:t>
      </w:r>
      <w:proofErr w:type="spellEnd"/>
      <w:r w:rsidR="003F6B54" w:rsidRPr="00AD120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proofErr w:type="spellStart"/>
      <w:r w:rsidR="003F6B54" w:rsidRPr="00AD120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Hiện</w:t>
      </w:r>
      <w:proofErr w:type="spellEnd"/>
      <w:r w:rsidR="003F6B54" w:rsidRPr="00AD120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3F6B54" w:rsidRPr="00AD120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có</w:t>
      </w:r>
      <w:proofErr w:type="spellEnd"/>
      <w:r w:rsidR="003F6B54" w:rsidRPr="00AD120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 w:rsidR="00F733FC" w:rsidRPr="00AD120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26</w:t>
      </w:r>
      <w:r w:rsidR="003F6B54" w:rsidRPr="00AD120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3F6B54" w:rsidRPr="00AD120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người</w:t>
      </w:r>
      <w:proofErr w:type="spellEnd"/>
      <w:r w:rsidR="003F6B54" w:rsidRPr="00AD120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triệu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viêm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hô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hấp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dõi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chẩn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đoán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triệu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nặng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03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chờ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="005D1D47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E161CB" w14:textId="17AB8498" w:rsidR="00A62511" w:rsidRPr="00AD1202" w:rsidRDefault="005D1D47" w:rsidP="00C83503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</w:pPr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ab/>
      </w:r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-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Số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trường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hợp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đang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cách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ly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tập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trung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trong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ngày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r w:rsidR="00F733FC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810</w:t>
      </w:r>
      <w:r w:rsidR="00D023D2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trong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đó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Khu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cách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ly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tập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trung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của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thành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phố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r w:rsidR="003F6B54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265</w:t>
      </w:r>
      <w:r w:rsidR="00A1549B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Cơ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sở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cách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ly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tập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trung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quận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huyện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r w:rsidR="00F733FC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40</w:t>
      </w:r>
      <w:r w:rsidR="00D023D2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; </w:t>
      </w:r>
      <w:proofErr w:type="spellStart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Cách</w:t>
      </w:r>
      <w:proofErr w:type="spellEnd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ly</w:t>
      </w:r>
      <w:proofErr w:type="spellEnd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tại</w:t>
      </w:r>
      <w:proofErr w:type="spellEnd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khách</w:t>
      </w:r>
      <w:proofErr w:type="spellEnd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sạn</w:t>
      </w:r>
      <w:proofErr w:type="spellEnd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cho</w:t>
      </w:r>
      <w:proofErr w:type="spellEnd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</w:t>
      </w:r>
      <w:proofErr w:type="spellEnd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chuyên</w:t>
      </w:r>
      <w:proofErr w:type="spellEnd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gia</w:t>
      </w:r>
      <w:proofErr w:type="spellEnd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nước</w:t>
      </w:r>
      <w:proofErr w:type="spellEnd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ngoài</w:t>
      </w:r>
      <w:proofErr w:type="spellEnd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r w:rsidR="00F733FC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505</w:t>
      </w:r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người</w:t>
      </w:r>
      <w:proofErr w:type="spellEnd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; </w:t>
      </w:r>
      <w:proofErr w:type="spellStart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Cách</w:t>
      </w:r>
      <w:proofErr w:type="spellEnd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ly</w:t>
      </w:r>
      <w:proofErr w:type="spellEnd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 w:rsidR="003F6B54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y </w:t>
      </w:r>
      <w:proofErr w:type="spellStart"/>
      <w:r w:rsidR="003F6B54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tế</w:t>
      </w:r>
      <w:proofErr w:type="spellEnd"/>
      <w:r w:rsidR="003F6B54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F6B54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đối</w:t>
      </w:r>
      <w:proofErr w:type="spellEnd"/>
      <w:r w:rsidR="003F6B54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F6B54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="003F6B54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F6B54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="003F6B54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F6B54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nhập</w:t>
      </w:r>
      <w:proofErr w:type="spellEnd"/>
      <w:r w:rsidR="003F6B54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F6B54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cảnh</w:t>
      </w:r>
      <w:proofErr w:type="spellEnd"/>
      <w:r w:rsidR="003F6B54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F6B54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="003F6B54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F6B54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bệnh</w:t>
      </w:r>
      <w:proofErr w:type="spellEnd"/>
      <w:r w:rsidR="003F6B54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F6B54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lý</w:t>
      </w:r>
      <w:proofErr w:type="spellEnd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r w:rsidR="00F733FC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07</w:t>
      </w:r>
      <w:r w:rsidR="000C4D80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người</w:t>
      </w:r>
      <w:proofErr w:type="spellEnd"/>
      <w:r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.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Số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trường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hợp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đang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cách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ly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tại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nhà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/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nơi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lưu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trú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trong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ngày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r w:rsidR="00F733FC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238.266</w:t>
      </w:r>
      <w:r w:rsidR="00D023D2" w:rsidRPr="00AD120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người</w:t>
      </w:r>
      <w:proofErr w:type="spellEnd"/>
      <w:r w:rsidR="00A62511" w:rsidRPr="00AD12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.</w:t>
      </w:r>
    </w:p>
    <w:p w14:paraId="6CEB1AF7" w14:textId="48712BEB" w:rsidR="0062695C" w:rsidRPr="00AD1202" w:rsidRDefault="004D28B4" w:rsidP="00C8350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</w:pPr>
      <w:r w:rsidRPr="00AD1202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shd w:val="clear" w:color="auto" w:fill="FFFFFF"/>
        </w:rPr>
        <w:t xml:space="preserve">- </w:t>
      </w:r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Sau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lọc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trùng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22/4/2020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nay,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5.332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phi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978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chuyến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bay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thuộc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hãng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5.330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02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dương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bố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(BN321, BN322).</w:t>
      </w:r>
    </w:p>
    <w:p w14:paraId="07DB1433" w14:textId="2A69BA01" w:rsidR="00767828" w:rsidRPr="00AD1202" w:rsidRDefault="00767828" w:rsidP="00C8350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Giám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sát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hợp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ca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xuất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viện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hợp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cách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ly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trung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tỉnh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trở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TP.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Hồ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Chí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Minh:</w:t>
      </w:r>
      <w:r w:rsidRPr="00AD1202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/9</w:t>
      </w:r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/2020, TP.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BN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B11C68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B81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BN</w:t>
      </w:r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tỉnh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chuyển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dõi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BN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(do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trở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ngay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4D8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tái</w:t>
      </w:r>
      <w:proofErr w:type="spellEnd"/>
      <w:r w:rsidR="000C4D8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dương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nay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/1</w:t>
      </w:r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605916" w14:textId="246ED05F" w:rsidR="0090536A" w:rsidRPr="00AD1202" w:rsidRDefault="003402FC" w:rsidP="00C8350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giờ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</w:t>
      </w:r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phút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/9/2020, </w:t>
      </w:r>
      <w:proofErr w:type="spellStart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minh</w:t>
      </w:r>
      <w:proofErr w:type="spellEnd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trú</w:t>
      </w:r>
      <w:proofErr w:type="spellEnd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2.188</w:t>
      </w:r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62F91E" w14:textId="77777777" w:rsidR="0024112E" w:rsidRDefault="004D28B4" w:rsidP="0024112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</w:t>
      </w:r>
      <w:r w:rsidR="00767828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ovid</w:t>
      </w:r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-19:</w:t>
      </w:r>
      <w:r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mẫu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lũy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tất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nhóm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tượng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146.077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mẫu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giờ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14/9/2020).</w:t>
      </w:r>
    </w:p>
    <w:p w14:paraId="72890223" w14:textId="460E947A" w:rsidR="00AD1202" w:rsidRPr="0024112E" w:rsidRDefault="00767828" w:rsidP="0024112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sát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sàng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lọc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nhóm</w:t>
      </w:r>
      <w:proofErr w:type="spellEnd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nguy</w:t>
      </w:r>
      <w:proofErr w:type="spellEnd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cơ</w:t>
      </w:r>
      <w:proofErr w:type="spellEnd"/>
      <w:r w:rsidR="0090536A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cộng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đồng</w:t>
      </w:r>
      <w:proofErr w:type="spellEnd"/>
      <w:r w:rsidR="00F733FC"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</w:p>
    <w:p w14:paraId="7E22723F" w14:textId="1EA1AF81" w:rsidR="0090536A" w:rsidRPr="00AD1202" w:rsidRDefault="0090536A" w:rsidP="00C83503">
      <w:pPr>
        <w:tabs>
          <w:tab w:val="left" w:pos="745"/>
          <w:tab w:val="left" w:pos="3233"/>
        </w:tabs>
        <w:spacing w:before="120"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lấy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382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mẫu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xét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nghiệm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04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trung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tâm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Dưỡng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lão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Thị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Nghè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Bảo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trợ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bại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liệt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Trung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tâm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điều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dưỡng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Trung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tâm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Bảo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trợ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tàn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tật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Hiệp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Bình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Chánh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)</w:t>
      </w:r>
      <w:r w:rsidR="00AD1202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; 1.271 </w:t>
      </w:r>
      <w:proofErr w:type="spellStart"/>
      <w:r w:rsidR="00AD1202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mẫu</w:t>
      </w:r>
      <w:proofErr w:type="spellEnd"/>
      <w:r w:rsidR="00AD1202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xét</w:t>
      </w:r>
      <w:proofErr w:type="spellEnd"/>
      <w:r w:rsidR="00AD1202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nghiệm</w:t>
      </w:r>
      <w:proofErr w:type="spellEnd"/>
      <w:r w:rsidR="00AD1202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="00AD1202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03 </w:t>
      </w:r>
      <w:proofErr w:type="spellStart"/>
      <w:r w:rsidR="00AD1202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chợ</w:t>
      </w:r>
      <w:proofErr w:type="spellEnd"/>
      <w:r w:rsidR="00AD1202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đầu</w:t>
      </w:r>
      <w:proofErr w:type="spellEnd"/>
      <w:r w:rsidR="00AD1202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mối</w:t>
      </w:r>
      <w:proofErr w:type="spellEnd"/>
      <w:r w:rsidR="00AD1202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="00AD1202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Thủ</w:t>
      </w:r>
      <w:proofErr w:type="spellEnd"/>
      <w:r w:rsidR="00AD1202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Đức</w:t>
      </w:r>
      <w:proofErr w:type="spellEnd"/>
      <w:r w:rsidR="00AD1202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AD1202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Hóc</w:t>
      </w:r>
      <w:proofErr w:type="spellEnd"/>
      <w:r w:rsidR="00AD1202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Môn</w:t>
      </w:r>
      <w:proofErr w:type="spellEnd"/>
      <w:r w:rsidR="00AD1202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AD1202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Bình</w:t>
      </w:r>
      <w:proofErr w:type="spellEnd"/>
      <w:r w:rsidR="00AD1202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Điền</w:t>
      </w:r>
      <w:proofErr w:type="spellEnd"/>
      <w:r w:rsidR="00AD1202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); </w:t>
      </w:r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526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mẫu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Cty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TNHH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Pouyuen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VN; </w:t>
      </w:r>
      <w:proofErr w:type="spellStart"/>
      <w:r w:rsidR="00AD1202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tất</w:t>
      </w:r>
      <w:proofErr w:type="spellEnd"/>
      <w:r w:rsidR="00AD1202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cả</w:t>
      </w:r>
      <w:proofErr w:type="spellEnd"/>
      <w:r w:rsidR="00AD1202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đều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kết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quả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âm</w:t>
      </w:r>
      <w:proofErr w:type="spellEnd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tính</w:t>
      </w:r>
      <w:proofErr w:type="spellEnd"/>
      <w:r w:rsidR="00AD1202"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bookmarkEnd w:id="3"/>
    <w:p w14:paraId="06CA7330" w14:textId="60071C86" w:rsidR="00A62511" w:rsidRPr="00AD1202" w:rsidRDefault="00A62511" w:rsidP="00C8350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12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690018" w:rsidRPr="00AD12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AD12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Pr="00AD12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Công</w:t>
      </w:r>
      <w:proofErr w:type="spellEnd"/>
      <w:r w:rsidRPr="00AD12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tác</w:t>
      </w:r>
      <w:proofErr w:type="spellEnd"/>
      <w:r w:rsidRPr="00AD12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phòng</w:t>
      </w:r>
      <w:proofErr w:type="spellEnd"/>
      <w:r w:rsidRPr="00AD12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chống</w:t>
      </w:r>
      <w:proofErr w:type="spellEnd"/>
      <w:r w:rsidRPr="00AD12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dịch</w:t>
      </w:r>
      <w:proofErr w:type="spellEnd"/>
      <w:r w:rsidRPr="00AD12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bệnh</w:t>
      </w:r>
      <w:proofErr w:type="spellEnd"/>
      <w:r w:rsidRPr="00AD12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triển</w:t>
      </w:r>
      <w:proofErr w:type="spellEnd"/>
      <w:r w:rsidRPr="00AD12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khai</w:t>
      </w:r>
      <w:proofErr w:type="spellEnd"/>
      <w:r w:rsidR="00767828" w:rsidRPr="00AD12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67828" w:rsidRPr="00AD12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tiếp</w:t>
      </w:r>
      <w:proofErr w:type="spellEnd"/>
      <w:r w:rsidR="00767828" w:rsidRPr="00AD12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67828" w:rsidRPr="00AD12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theo</w:t>
      </w:r>
      <w:proofErr w:type="spellEnd"/>
      <w:r w:rsidR="00A014AD" w:rsidRPr="00AD12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332FC9FE" w14:textId="5A364529" w:rsidR="00AD1202" w:rsidRPr="00AD1202" w:rsidRDefault="00616CFC" w:rsidP="00C8350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phổ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biến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tuyên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cá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thuộc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lĩnh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vực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lơ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nghiêm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túc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tuân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thủ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biện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khuyến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điệp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5K “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Khẩu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Khử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khuẩn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Khoảng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”;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ngay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sốt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ho,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đau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họng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khó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thở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tài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xử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phạt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phủ</w:t>
      </w:r>
      <w:proofErr w:type="spellEnd"/>
    </w:p>
    <w:p w14:paraId="0F0CCF6E" w14:textId="2AB8E0B8" w:rsidR="00AD1202" w:rsidRPr="00AD1202" w:rsidRDefault="00616CFC" w:rsidP="00C8350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ban,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cập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nhật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đánh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</w:t>
      </w:r>
      <w:r w:rsidR="00FE1816">
        <w:rPr>
          <w:rFonts w:ascii="Times New Roman" w:hAnsi="Times New Roman" w:cs="Times New Roman"/>
          <w:color w:val="000000" w:themeColor="text1"/>
          <w:sz w:val="28"/>
          <w:szCs w:val="28"/>
        </w:rPr>
        <w:t>ovid</w:t>
      </w:r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-19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từng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lĩnh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vực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mức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nguy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Sổ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tay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FE1816">
        <w:rPr>
          <w:rFonts w:ascii="Times New Roman" w:hAnsi="Times New Roman" w:cs="Times New Roman"/>
          <w:color w:val="000000" w:themeColor="text1"/>
          <w:sz w:val="28"/>
          <w:szCs w:val="28"/>
        </w:rPr>
        <w:t>ovid</w:t>
      </w:r>
      <w:proofErr w:type="spellEnd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-19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cộng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trạng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thái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</w:p>
    <w:p w14:paraId="6DDCE74D" w14:textId="385E2AE4" w:rsidR="00AD1202" w:rsidRPr="00AD1202" w:rsidRDefault="00AD1202" w:rsidP="00C8350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đầy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đủ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biện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FE1816">
        <w:rPr>
          <w:rFonts w:ascii="Times New Roman" w:hAnsi="Times New Roman" w:cs="Times New Roman"/>
          <w:color w:val="000000" w:themeColor="text1"/>
          <w:sz w:val="28"/>
          <w:szCs w:val="28"/>
        </w:rPr>
        <w:t>ovid</w:t>
      </w:r>
      <w:proofErr w:type="spellEnd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-19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đông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nghị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xúc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tiến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chợ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7D14C9E5" w14:textId="77777777" w:rsidR="00AD1202" w:rsidRPr="00AD1202" w:rsidRDefault="00B11C68" w:rsidP="00C8350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khống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tỉnh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cộng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đầy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đủ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nguy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lây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nhiễm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xảy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ra.</w:t>
      </w:r>
    </w:p>
    <w:p w14:paraId="5FA2930F" w14:textId="00FA7FA2" w:rsidR="00AD1202" w:rsidRPr="00AD1202" w:rsidRDefault="00DF6F0F" w:rsidP="00C8350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nguy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tiềm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ẩn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cộng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khoảng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500-1000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mẫu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sàng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lọc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triệu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hô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hấp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nặng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nguy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lây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nhiễm</w:t>
      </w:r>
      <w:proofErr w:type="spellEnd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20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</w:p>
    <w:p w14:paraId="6BB88282" w14:textId="1E6CA6B7" w:rsidR="005052F3" w:rsidRDefault="0090536A" w:rsidP="00C83503">
      <w:pPr>
        <w:tabs>
          <w:tab w:val="left" w:pos="720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D2CE1"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A62511"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Ý </w:t>
      </w:r>
      <w:proofErr w:type="spellStart"/>
      <w:r w:rsidR="00A62511"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kiến</w:t>
      </w:r>
      <w:proofErr w:type="spellEnd"/>
      <w:r w:rsidR="00A62511"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chỉ</w:t>
      </w:r>
      <w:proofErr w:type="spellEnd"/>
      <w:r w:rsidR="00A62511"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62511"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đạo</w:t>
      </w:r>
      <w:proofErr w:type="spellEnd"/>
      <w:r w:rsidR="00583B81"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của</w:t>
      </w:r>
      <w:proofErr w:type="spellEnd"/>
      <w:r w:rsidR="00583B81"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76ECE"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Phó</w:t>
      </w:r>
      <w:proofErr w:type="spellEnd"/>
      <w:r w:rsidR="00476ECE"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C6B87"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Chủ</w:t>
      </w:r>
      <w:proofErr w:type="spellEnd"/>
      <w:r w:rsidR="001C6B87"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C6B87"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tịch</w:t>
      </w:r>
      <w:proofErr w:type="spellEnd"/>
      <w:r w:rsidR="001C6B87"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76ECE"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Thường</w:t>
      </w:r>
      <w:proofErr w:type="spellEnd"/>
      <w:r w:rsidR="00476ECE"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76ECE"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trực</w:t>
      </w:r>
      <w:proofErr w:type="spellEnd"/>
      <w:r w:rsidR="00476ECE"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C6B87"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UBND </w:t>
      </w:r>
      <w:proofErr w:type="spellStart"/>
      <w:r w:rsidR="001D2CE1"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Thành</w:t>
      </w:r>
      <w:proofErr w:type="spellEnd"/>
      <w:r w:rsidR="001D2CE1"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D2CE1"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phố</w:t>
      </w:r>
      <w:proofErr w:type="spellEnd"/>
      <w:r w:rsidR="001D2CE1"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76ECE"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Lê Thanh </w:t>
      </w:r>
      <w:proofErr w:type="spellStart"/>
      <w:r w:rsidR="00476ECE"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Liêm</w:t>
      </w:r>
      <w:proofErr w:type="spellEnd"/>
      <w:r w:rsidR="001D2CE1"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48D292A2" w14:textId="7A32B100" w:rsidR="00FB0D83" w:rsidRDefault="00FB0D83" w:rsidP="00FB0D83">
      <w:pPr>
        <w:tabs>
          <w:tab w:val="left" w:pos="72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ab/>
      </w:r>
      <w:proofErr w:type="spellStart"/>
      <w:r w:rsidRPr="00FB0D83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FB0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0D83">
        <w:rPr>
          <w:rFonts w:ascii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Pr="00FB0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0D83">
        <w:rPr>
          <w:rFonts w:ascii="Times New Roman" w:hAnsi="Times New Roman" w:cs="Times New Roman"/>
          <w:color w:val="000000" w:themeColor="text1"/>
          <w:sz w:val="28"/>
          <w:szCs w:val="28"/>
        </w:rPr>
        <w:t>khẳng</w:t>
      </w:r>
      <w:proofErr w:type="spellEnd"/>
      <w:r w:rsidRPr="00FB0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0D83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FB0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0D83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FB0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0D83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FB0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0D83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FB0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0D83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FB0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0D83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FB0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0D83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FB0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B0D83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613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3C3B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613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3C3B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FB0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Covid-19 </w:t>
      </w:r>
      <w:proofErr w:type="spellStart"/>
      <w:r w:rsidRPr="00FB0D83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FB0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0D83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FB0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0D83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Pr="00FB0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0D83">
        <w:rPr>
          <w:rFonts w:ascii="Times New Roman" w:hAnsi="Times New Roman" w:cs="Times New Roman"/>
          <w:color w:val="000000" w:themeColor="text1"/>
          <w:sz w:val="28"/>
          <w:szCs w:val="28"/>
        </w:rPr>
        <w:t>tuần</w:t>
      </w:r>
      <w:proofErr w:type="spellEnd"/>
      <w:r w:rsidRPr="00FB0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0D83">
        <w:rPr>
          <w:rFonts w:ascii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FB0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soát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khỏi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25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50894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="0025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0894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="0025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50894">
        <w:rPr>
          <w:rFonts w:ascii="Times New Roman" w:hAnsi="Times New Roman" w:cs="Times New Roman"/>
          <w:color w:val="000000" w:themeColor="text1"/>
          <w:sz w:val="28"/>
          <w:szCs w:val="28"/>
        </w:rPr>
        <w:t>nhấn</w:t>
      </w:r>
      <w:proofErr w:type="spellEnd"/>
      <w:r w:rsidR="0025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0894"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="0025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0894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="0025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>r</w:t>
      </w:r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út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làn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>ó</w:t>
      </w:r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ng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Covid-19,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luôn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>nguy</w:t>
      </w:r>
      <w:proofErr w:type="spellEnd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tiềm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ẩn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cộng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tịch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UBND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Lê Thanh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Liêm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0312FE39" w14:textId="43BEA338" w:rsidR="00FE1816" w:rsidRDefault="00FB0D83" w:rsidP="00FB0D83">
      <w:pPr>
        <w:tabs>
          <w:tab w:val="left" w:pos="72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E1816" w:rsidRPr="00FE18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FE1816" w:rsidRPr="00AD12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E1816" w:rsidRPr="00FE18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="00FE1816" w:rsidRPr="00FE18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E1816" w:rsidRPr="00FE18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Sở</w:t>
      </w:r>
      <w:proofErr w:type="spellEnd"/>
      <w:r w:rsidR="00FE1816" w:rsidRPr="00FE18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</w:t>
      </w:r>
      <w:proofErr w:type="spellStart"/>
      <w:r w:rsidR="00FE1816" w:rsidRPr="00FE18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ngành</w:t>
      </w:r>
      <w:proofErr w:type="spellEnd"/>
      <w:r w:rsidR="00FE1816" w:rsidRPr="00FE18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FE1816" w:rsidRPr="00FE18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quận</w:t>
      </w:r>
      <w:proofErr w:type="spellEnd"/>
      <w:r w:rsidR="00FE1816" w:rsidRPr="00FE18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E18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FE1816" w:rsidRPr="00FE18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E1816" w:rsidRPr="00FE18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huyện</w:t>
      </w:r>
      <w:proofErr w:type="spellEnd"/>
      <w:r w:rsidR="00FE1816" w:rsidRPr="00FE18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E1816" w:rsidRPr="00FE18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chủ</w:t>
      </w:r>
      <w:proofErr w:type="spellEnd"/>
      <w:r w:rsidR="00FE1816" w:rsidRPr="00FE18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E1816" w:rsidRPr="00FE18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động</w:t>
      </w:r>
      <w:proofErr w:type="spellEnd"/>
      <w:r w:rsidR="00FE1816" w:rsidRPr="00FE18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E1816" w:rsidRPr="00FE18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="00FE1816" w:rsidRPr="00FE18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E1816" w:rsidRPr="00FE18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nghiêm</w:t>
      </w:r>
      <w:proofErr w:type="spellEnd"/>
      <w:r w:rsidR="00FE1816" w:rsidRPr="00FE18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E1816" w:rsidRPr="00FE18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túc</w:t>
      </w:r>
      <w:proofErr w:type="spellEnd"/>
      <w:r w:rsidR="00FE1816" w:rsidRPr="00FE18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E1816" w:rsidRPr="00FE18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triển</w:t>
      </w:r>
      <w:proofErr w:type="spellEnd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326/TB-VPCP </w:t>
      </w:r>
      <w:proofErr w:type="spellStart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</w:t>
      </w:r>
      <w:r w:rsidR="00FE1816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E1816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</w:t>
      </w:r>
      <w:proofErr w:type="spellStart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phủ</w:t>
      </w:r>
      <w:proofErr w:type="spellEnd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Thủ</w:t>
      </w:r>
      <w:proofErr w:type="spellEnd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tướng</w:t>
      </w:r>
      <w:proofErr w:type="spellEnd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phủ</w:t>
      </w:r>
      <w:proofErr w:type="spellEnd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Nguyễn</w:t>
      </w:r>
      <w:proofErr w:type="spellEnd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Xuân</w:t>
      </w:r>
      <w:proofErr w:type="spellEnd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Phúc</w:t>
      </w:r>
      <w:proofErr w:type="spellEnd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họp</w:t>
      </w:r>
      <w:proofErr w:type="spellEnd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phủ</w:t>
      </w:r>
      <w:proofErr w:type="spellEnd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</w:t>
      </w:r>
      <w:r w:rsidR="00FE1816">
        <w:rPr>
          <w:rFonts w:ascii="Times New Roman" w:hAnsi="Times New Roman" w:cs="Times New Roman"/>
          <w:color w:val="000000" w:themeColor="text1"/>
          <w:sz w:val="28"/>
          <w:szCs w:val="28"/>
        </w:rPr>
        <w:t>ovid</w:t>
      </w:r>
      <w:r w:rsidR="00FE1816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-19</w:t>
      </w:r>
    </w:p>
    <w:p w14:paraId="03886381" w14:textId="28CEE8F5" w:rsidR="00FB0D83" w:rsidRPr="00AD1202" w:rsidRDefault="00FB0D83" w:rsidP="00FB0D83">
      <w:pPr>
        <w:tabs>
          <w:tab w:val="left" w:pos="72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2.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xuyên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nhắc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nhở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tuyên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xử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phạt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nghiêm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đeo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khẩu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nơi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cộng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đông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phổ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biến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nhắc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nhở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giữ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gìn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khuẩn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khử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khuẩn</w:t>
      </w:r>
      <w:proofErr w:type="spellEnd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>bề</w:t>
      </w:r>
      <w:proofErr w:type="spellEnd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>xúc</w:t>
      </w:r>
      <w:proofErr w:type="spellEnd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dần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nếp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an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289CC4" w14:textId="1B575983" w:rsidR="00FE1816" w:rsidRDefault="000B5433" w:rsidP="00C83503">
      <w:pPr>
        <w:tabs>
          <w:tab w:val="left" w:pos="72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>Quán</w:t>
      </w:r>
      <w:proofErr w:type="spellEnd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>triệt</w:t>
      </w:r>
      <w:proofErr w:type="spellEnd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>sâu</w:t>
      </w:r>
      <w:proofErr w:type="spellEnd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>sắc</w:t>
      </w:r>
      <w:proofErr w:type="spellEnd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>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ẩy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kép</w:t>
      </w:r>
      <w:proofErr w:type="spellEnd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Covid-19,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kiên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ngăn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ngừa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xảy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 “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sóng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3”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="00A74A12" w:rsidRP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sớm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phục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hồi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Phấn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đấu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2020, </w:t>
      </w:r>
      <w:proofErr w:type="spellStart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ca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nhiễm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nay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10/2020,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đảm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tốt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tiến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XI. </w:t>
      </w:r>
    </w:p>
    <w:p w14:paraId="17EEEF32" w14:textId="654CEBF3" w:rsidR="000B5433" w:rsidRPr="000B5433" w:rsidRDefault="000B5433" w:rsidP="00C83503">
      <w:pPr>
        <w:tabs>
          <w:tab w:val="left" w:pos="72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4.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từng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lĩnh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vực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cập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sung,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706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xuyên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soát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="00A74A1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A74A1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="00A74A1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A74A1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="00A74A1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 w:rsidR="00A74A1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="00A74A1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A74A1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đông</w:t>
      </w:r>
      <w:proofErr w:type="spellEnd"/>
      <w:r w:rsidR="00A74A1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A74A1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74A1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="00A74A1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nghị</w:t>
      </w:r>
      <w:proofErr w:type="spellEnd"/>
      <w:r w:rsidR="00A74A1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74A1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="00A74A1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chợ</w:t>
      </w:r>
      <w:proofErr w:type="spellEnd"/>
      <w:r w:rsidR="00A74A1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74A1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="00A74A1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3BD28B33" w14:textId="49631580" w:rsidR="00A74A12" w:rsidRDefault="000B5433" w:rsidP="00C8350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nghiêm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túc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tuân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thủ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biện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thúc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đẩy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A12">
        <w:rPr>
          <w:rFonts w:ascii="Times New Roman" w:hAnsi="Times New Roman" w:cs="Times New Roman"/>
          <w:color w:val="000000" w:themeColor="text1"/>
          <w:sz w:val="28"/>
          <w:szCs w:val="28"/>
        </w:rPr>
        <w:t>tuyến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5A6F62D" w14:textId="7C00B218" w:rsidR="002521B0" w:rsidRDefault="000B5433" w:rsidP="00C8350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Sẵn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sàng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nhập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giai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đoạn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sắp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tới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Thủ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tướng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phủ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="00613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3C3B">
        <w:rPr>
          <w:rFonts w:ascii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="00613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3C3B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="00613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3C3B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613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3C3B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613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3C3B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613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3C3B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613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Covid-19</w:t>
      </w:r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phối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chặt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chẽ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lịch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thẩm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lưu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trú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mở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rộng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phí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nhu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nhập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 w:rsidR="0025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6D20FFC" w14:textId="6C17FD62" w:rsidR="002521B0" w:rsidRDefault="002521B0" w:rsidP="00C8350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phối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Lao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328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binh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nhập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Nam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đảm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tế .</w:t>
      </w:r>
    </w:p>
    <w:p w14:paraId="0B803EE6" w14:textId="3B04D961" w:rsidR="002521B0" w:rsidRDefault="002521B0" w:rsidP="00C8350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8.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nhanh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SARS-CoV-2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ngay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sân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bay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nhập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sẵn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sàng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tế. </w:t>
      </w:r>
    </w:p>
    <w:p w14:paraId="607982AE" w14:textId="4BC8D660" w:rsidR="002521B0" w:rsidRDefault="00083285" w:rsidP="002521B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ập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nhật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từng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nguy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nguy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đào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huấn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sẵn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sàng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huống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nghiêm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lây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lan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521B0"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6723908B" w14:textId="72D4FDDC" w:rsidR="00083285" w:rsidRPr="00AD1202" w:rsidRDefault="00083285" w:rsidP="002521B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cường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mở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rộng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khám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chữa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xa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nghệ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xuyên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hỗ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trợ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nâng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cán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AD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tế.</w:t>
      </w:r>
    </w:p>
    <w:p w14:paraId="6F64C342" w14:textId="456961F4" w:rsidR="000B5433" w:rsidRDefault="00083285" w:rsidP="00C8350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UBND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soát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chặt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chẽ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ngăn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chặn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kịp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nghiêm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ương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903BE9F" w14:textId="3707ECAA" w:rsidR="00D817BA" w:rsidRDefault="00083285" w:rsidP="00C8350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hông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phối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Sở Y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soát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tật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xuyên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khuyến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nền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khuyến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khích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nguyện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cài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>đặt</w:t>
      </w:r>
      <w:proofErr w:type="spellEnd"/>
      <w:r w:rsidR="000B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Blue Zone. </w:t>
      </w:r>
    </w:p>
    <w:p w14:paraId="0E3BFC15" w14:textId="77777777" w:rsidR="00D817BA" w:rsidRDefault="00D817BA" w:rsidP="00C8350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6A3C5C" w14:textId="3FB4981A" w:rsidR="00D17694" w:rsidRPr="00AD1202" w:rsidRDefault="00B26AAD" w:rsidP="00C8350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</w:t>
      </w:r>
      <w:r w:rsidR="00D17694"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TRUNG TÂM BÁO CHÍ THÀNH PHỐ</w:t>
      </w:r>
      <w:r w:rsidR="00244DCC" w:rsidRPr="00AD12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HỒ CHÍ MINH</w:t>
      </w:r>
    </w:p>
    <w:p w14:paraId="529A6718" w14:textId="77777777" w:rsidR="00D17694" w:rsidRPr="00AD1202" w:rsidRDefault="00D17694" w:rsidP="00C8350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71DD1D" w14:textId="2ABBC6C1" w:rsidR="00D17694" w:rsidRPr="00AD1202" w:rsidRDefault="00D17694" w:rsidP="00C83503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17694" w:rsidRPr="00AD1202" w:rsidSect="001B75D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0E140" w14:textId="77777777" w:rsidR="009A0DD4" w:rsidRDefault="009A0DD4" w:rsidP="007B19E4">
      <w:pPr>
        <w:spacing w:after="0" w:line="240" w:lineRule="auto"/>
      </w:pPr>
      <w:r>
        <w:separator/>
      </w:r>
    </w:p>
  </w:endnote>
  <w:endnote w:type="continuationSeparator" w:id="0">
    <w:p w14:paraId="0A79CB5C" w14:textId="77777777" w:rsidR="009A0DD4" w:rsidRDefault="009A0DD4" w:rsidP="007B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77E94" w14:textId="77777777" w:rsidR="009A0DD4" w:rsidRDefault="009A0DD4" w:rsidP="007B19E4">
      <w:pPr>
        <w:spacing w:after="0" w:line="240" w:lineRule="auto"/>
      </w:pPr>
      <w:r>
        <w:separator/>
      </w:r>
    </w:p>
  </w:footnote>
  <w:footnote w:type="continuationSeparator" w:id="0">
    <w:p w14:paraId="46D6FC13" w14:textId="77777777" w:rsidR="009A0DD4" w:rsidRDefault="009A0DD4" w:rsidP="007B1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F67E8"/>
    <w:multiLevelType w:val="hybridMultilevel"/>
    <w:tmpl w:val="2B0A73AC"/>
    <w:lvl w:ilvl="0" w:tplc="6CC40F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75C5C"/>
    <w:multiLevelType w:val="hybridMultilevel"/>
    <w:tmpl w:val="7AD0D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266E9"/>
    <w:multiLevelType w:val="hybridMultilevel"/>
    <w:tmpl w:val="FDFAEDFA"/>
    <w:lvl w:ilvl="0" w:tplc="94609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F540F"/>
    <w:multiLevelType w:val="hybridMultilevel"/>
    <w:tmpl w:val="06BA643A"/>
    <w:lvl w:ilvl="0" w:tplc="6CC40F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73092D"/>
    <w:multiLevelType w:val="multilevel"/>
    <w:tmpl w:val="1273092D"/>
    <w:lvl w:ilvl="0">
      <w:start w:val="1"/>
      <w:numFmt w:val="upperRoman"/>
      <w:suff w:val="space"/>
      <w:lvlText w:val="%1."/>
      <w:lvlJc w:val="left"/>
      <w:pPr>
        <w:ind w:left="2160"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807" w:hanging="360"/>
      </w:pPr>
    </w:lvl>
    <w:lvl w:ilvl="2">
      <w:start w:val="1"/>
      <w:numFmt w:val="lowerRoman"/>
      <w:lvlText w:val="%3."/>
      <w:lvlJc w:val="right"/>
      <w:pPr>
        <w:ind w:left="4527" w:hanging="180"/>
      </w:pPr>
    </w:lvl>
    <w:lvl w:ilvl="3">
      <w:start w:val="1"/>
      <w:numFmt w:val="decimal"/>
      <w:lvlText w:val="%4."/>
      <w:lvlJc w:val="left"/>
      <w:pPr>
        <w:ind w:left="5247" w:hanging="360"/>
      </w:pPr>
    </w:lvl>
    <w:lvl w:ilvl="4">
      <w:start w:val="1"/>
      <w:numFmt w:val="lowerLetter"/>
      <w:lvlText w:val="%5."/>
      <w:lvlJc w:val="left"/>
      <w:pPr>
        <w:ind w:left="5967" w:hanging="360"/>
      </w:pPr>
    </w:lvl>
    <w:lvl w:ilvl="5">
      <w:start w:val="1"/>
      <w:numFmt w:val="lowerRoman"/>
      <w:lvlText w:val="%6."/>
      <w:lvlJc w:val="right"/>
      <w:pPr>
        <w:ind w:left="6687" w:hanging="180"/>
      </w:pPr>
    </w:lvl>
    <w:lvl w:ilvl="6">
      <w:start w:val="1"/>
      <w:numFmt w:val="decimal"/>
      <w:lvlText w:val="%7."/>
      <w:lvlJc w:val="left"/>
      <w:pPr>
        <w:ind w:left="7407" w:hanging="360"/>
      </w:pPr>
    </w:lvl>
    <w:lvl w:ilvl="7">
      <w:start w:val="1"/>
      <w:numFmt w:val="lowerLetter"/>
      <w:lvlText w:val="%8."/>
      <w:lvlJc w:val="left"/>
      <w:pPr>
        <w:ind w:left="8127" w:hanging="360"/>
      </w:pPr>
    </w:lvl>
    <w:lvl w:ilvl="8">
      <w:start w:val="1"/>
      <w:numFmt w:val="lowerRoman"/>
      <w:lvlText w:val="%9."/>
      <w:lvlJc w:val="right"/>
      <w:pPr>
        <w:ind w:left="8847" w:hanging="180"/>
      </w:pPr>
    </w:lvl>
  </w:abstractNum>
  <w:abstractNum w:abstractNumId="5" w15:restartNumberingAfterBreak="0">
    <w:nsid w:val="14C174FF"/>
    <w:multiLevelType w:val="multilevel"/>
    <w:tmpl w:val="14C174FF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B34975"/>
    <w:multiLevelType w:val="hybridMultilevel"/>
    <w:tmpl w:val="59DA5A72"/>
    <w:lvl w:ilvl="0" w:tplc="567077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033EC4"/>
    <w:multiLevelType w:val="hybridMultilevel"/>
    <w:tmpl w:val="51905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02DA9"/>
    <w:multiLevelType w:val="hybridMultilevel"/>
    <w:tmpl w:val="985A63F0"/>
    <w:lvl w:ilvl="0" w:tplc="9B2EA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D5373"/>
    <w:multiLevelType w:val="hybridMultilevel"/>
    <w:tmpl w:val="70B8B8EA"/>
    <w:lvl w:ilvl="0" w:tplc="CC102B6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021572"/>
    <w:multiLevelType w:val="hybridMultilevel"/>
    <w:tmpl w:val="8B2A462A"/>
    <w:lvl w:ilvl="0" w:tplc="6D00FE72">
      <w:start w:val="3"/>
      <w:numFmt w:val="bullet"/>
      <w:suff w:val="space"/>
      <w:lvlText w:val="-"/>
      <w:lvlJc w:val="left"/>
      <w:pPr>
        <w:ind w:left="-17" w:firstLine="737"/>
      </w:pPr>
      <w:rPr>
        <w:rFonts w:ascii="Times New Roman" w:eastAsia="Times New Roman" w:hAnsi="Times New Roman" w:cs="Times New Roman" w:hint="default"/>
      </w:rPr>
    </w:lvl>
    <w:lvl w:ilvl="1" w:tplc="5BEE215E">
      <w:start w:val="1"/>
      <w:numFmt w:val="bullet"/>
      <w:suff w:val="space"/>
      <w:lvlText w:val="o"/>
      <w:lvlJc w:val="left"/>
      <w:pPr>
        <w:ind w:left="0" w:firstLine="73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210ED9"/>
    <w:multiLevelType w:val="hybridMultilevel"/>
    <w:tmpl w:val="74CC1BA8"/>
    <w:lvl w:ilvl="0" w:tplc="FEF0D4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572C55"/>
    <w:multiLevelType w:val="hybridMultilevel"/>
    <w:tmpl w:val="6E6EFA54"/>
    <w:lvl w:ilvl="0" w:tplc="B93A697E">
      <w:start w:val="1"/>
      <w:numFmt w:val="decimal"/>
      <w:suff w:val="space"/>
      <w:lvlText w:val="%1."/>
      <w:lvlJc w:val="left"/>
      <w:pPr>
        <w:ind w:left="0" w:firstLine="71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90" w:hanging="360"/>
      </w:pPr>
    </w:lvl>
    <w:lvl w:ilvl="2" w:tplc="042A001B" w:tentative="1">
      <w:start w:val="1"/>
      <w:numFmt w:val="lowerRoman"/>
      <w:lvlText w:val="%3."/>
      <w:lvlJc w:val="right"/>
      <w:pPr>
        <w:ind w:left="2510" w:hanging="180"/>
      </w:pPr>
    </w:lvl>
    <w:lvl w:ilvl="3" w:tplc="042A000F" w:tentative="1">
      <w:start w:val="1"/>
      <w:numFmt w:val="decimal"/>
      <w:lvlText w:val="%4."/>
      <w:lvlJc w:val="left"/>
      <w:pPr>
        <w:ind w:left="3230" w:hanging="360"/>
      </w:pPr>
    </w:lvl>
    <w:lvl w:ilvl="4" w:tplc="042A0019" w:tentative="1">
      <w:start w:val="1"/>
      <w:numFmt w:val="lowerLetter"/>
      <w:lvlText w:val="%5."/>
      <w:lvlJc w:val="left"/>
      <w:pPr>
        <w:ind w:left="3950" w:hanging="360"/>
      </w:pPr>
    </w:lvl>
    <w:lvl w:ilvl="5" w:tplc="042A001B" w:tentative="1">
      <w:start w:val="1"/>
      <w:numFmt w:val="lowerRoman"/>
      <w:lvlText w:val="%6."/>
      <w:lvlJc w:val="right"/>
      <w:pPr>
        <w:ind w:left="4670" w:hanging="180"/>
      </w:pPr>
    </w:lvl>
    <w:lvl w:ilvl="6" w:tplc="042A000F" w:tentative="1">
      <w:start w:val="1"/>
      <w:numFmt w:val="decimal"/>
      <w:lvlText w:val="%7."/>
      <w:lvlJc w:val="left"/>
      <w:pPr>
        <w:ind w:left="5390" w:hanging="360"/>
      </w:pPr>
    </w:lvl>
    <w:lvl w:ilvl="7" w:tplc="042A0019" w:tentative="1">
      <w:start w:val="1"/>
      <w:numFmt w:val="lowerLetter"/>
      <w:lvlText w:val="%8."/>
      <w:lvlJc w:val="left"/>
      <w:pPr>
        <w:ind w:left="6110" w:hanging="360"/>
      </w:pPr>
    </w:lvl>
    <w:lvl w:ilvl="8" w:tplc="042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5B66F16"/>
    <w:multiLevelType w:val="hybridMultilevel"/>
    <w:tmpl w:val="B734F55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377FF"/>
    <w:multiLevelType w:val="hybridMultilevel"/>
    <w:tmpl w:val="823A753C"/>
    <w:lvl w:ilvl="0" w:tplc="6CC40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0C68B1"/>
    <w:multiLevelType w:val="multilevel"/>
    <w:tmpl w:val="590C68B1"/>
    <w:lvl w:ilvl="0">
      <w:start w:val="2"/>
      <w:numFmt w:val="decimal"/>
      <w:lvlText w:val="%1."/>
      <w:lvlJc w:val="left"/>
      <w:pPr>
        <w:ind w:left="532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/>
      </w:rPr>
    </w:lvl>
  </w:abstractNum>
  <w:abstractNum w:abstractNumId="16" w15:restartNumberingAfterBreak="0">
    <w:nsid w:val="5ED14B2D"/>
    <w:multiLevelType w:val="hybridMultilevel"/>
    <w:tmpl w:val="AD44B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70173"/>
    <w:multiLevelType w:val="hybridMultilevel"/>
    <w:tmpl w:val="F072F3DC"/>
    <w:lvl w:ilvl="0" w:tplc="975297A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72D05"/>
    <w:multiLevelType w:val="hybridMultilevel"/>
    <w:tmpl w:val="650271AC"/>
    <w:lvl w:ilvl="0" w:tplc="F8A679F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7054B222">
      <w:start w:val="1"/>
      <w:numFmt w:val="lowerLetter"/>
      <w:suff w:val="space"/>
      <w:lvlText w:val="%2."/>
      <w:lvlJc w:val="left"/>
      <w:pPr>
        <w:ind w:left="6042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9" w15:restartNumberingAfterBreak="0">
    <w:nsid w:val="6DA65A63"/>
    <w:multiLevelType w:val="hybridMultilevel"/>
    <w:tmpl w:val="83388BD2"/>
    <w:lvl w:ilvl="0" w:tplc="C21417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B372FC"/>
    <w:multiLevelType w:val="hybridMultilevel"/>
    <w:tmpl w:val="603AE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45A4F"/>
    <w:multiLevelType w:val="hybridMultilevel"/>
    <w:tmpl w:val="7F7E9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44910"/>
    <w:multiLevelType w:val="hybridMultilevel"/>
    <w:tmpl w:val="258E2F7C"/>
    <w:lvl w:ilvl="0" w:tplc="39AC0C6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0"/>
  </w:num>
  <w:num w:numId="5">
    <w:abstractNumId w:val="10"/>
  </w:num>
  <w:num w:numId="6">
    <w:abstractNumId w:val="1"/>
  </w:num>
  <w:num w:numId="7">
    <w:abstractNumId w:val="20"/>
  </w:num>
  <w:num w:numId="8">
    <w:abstractNumId w:val="9"/>
  </w:num>
  <w:num w:numId="9">
    <w:abstractNumId w:val="19"/>
  </w:num>
  <w:num w:numId="10">
    <w:abstractNumId w:val="17"/>
  </w:num>
  <w:num w:numId="11">
    <w:abstractNumId w:val="1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</w:num>
  <w:num w:numId="15">
    <w:abstractNumId w:val="18"/>
  </w:num>
  <w:num w:numId="16">
    <w:abstractNumId w:val="6"/>
  </w:num>
  <w:num w:numId="17">
    <w:abstractNumId w:val="12"/>
  </w:num>
  <w:num w:numId="18">
    <w:abstractNumId w:val="7"/>
  </w:num>
  <w:num w:numId="19">
    <w:abstractNumId w:val="21"/>
  </w:num>
  <w:num w:numId="20">
    <w:abstractNumId w:val="13"/>
  </w:num>
  <w:num w:numId="21">
    <w:abstractNumId w:val="22"/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D4"/>
    <w:rsid w:val="00033E18"/>
    <w:rsid w:val="00083285"/>
    <w:rsid w:val="000B5433"/>
    <w:rsid w:val="000C4D80"/>
    <w:rsid w:val="000E201F"/>
    <w:rsid w:val="000F7C0B"/>
    <w:rsid w:val="00101C28"/>
    <w:rsid w:val="00103A52"/>
    <w:rsid w:val="00106E0F"/>
    <w:rsid w:val="001125FA"/>
    <w:rsid w:val="00115FF7"/>
    <w:rsid w:val="00133E13"/>
    <w:rsid w:val="00147FAC"/>
    <w:rsid w:val="00182F4E"/>
    <w:rsid w:val="00187157"/>
    <w:rsid w:val="00187C2C"/>
    <w:rsid w:val="001A4953"/>
    <w:rsid w:val="001B51FC"/>
    <w:rsid w:val="001B75D4"/>
    <w:rsid w:val="001C1EF3"/>
    <w:rsid w:val="001C3931"/>
    <w:rsid w:val="001C4BC6"/>
    <w:rsid w:val="001C6B87"/>
    <w:rsid w:val="001D2CE1"/>
    <w:rsid w:val="001E0573"/>
    <w:rsid w:val="001E170D"/>
    <w:rsid w:val="001E6431"/>
    <w:rsid w:val="001E7927"/>
    <w:rsid w:val="00210881"/>
    <w:rsid w:val="002178F1"/>
    <w:rsid w:val="00232839"/>
    <w:rsid w:val="00240300"/>
    <w:rsid w:val="0024112E"/>
    <w:rsid w:val="00244DCC"/>
    <w:rsid w:val="002478DB"/>
    <w:rsid w:val="00250894"/>
    <w:rsid w:val="002521B0"/>
    <w:rsid w:val="00252FFD"/>
    <w:rsid w:val="00255854"/>
    <w:rsid w:val="00274D0A"/>
    <w:rsid w:val="002A2079"/>
    <w:rsid w:val="002A448D"/>
    <w:rsid w:val="002A4A5D"/>
    <w:rsid w:val="002B140D"/>
    <w:rsid w:val="002B53CB"/>
    <w:rsid w:val="002F3553"/>
    <w:rsid w:val="003131F1"/>
    <w:rsid w:val="00331855"/>
    <w:rsid w:val="003402FC"/>
    <w:rsid w:val="00345F84"/>
    <w:rsid w:val="00347E74"/>
    <w:rsid w:val="00353D77"/>
    <w:rsid w:val="00390001"/>
    <w:rsid w:val="00390D9B"/>
    <w:rsid w:val="003A02A6"/>
    <w:rsid w:val="003A2B56"/>
    <w:rsid w:val="003B5058"/>
    <w:rsid w:val="003D1897"/>
    <w:rsid w:val="003E4F54"/>
    <w:rsid w:val="003F6B54"/>
    <w:rsid w:val="00420211"/>
    <w:rsid w:val="004305AE"/>
    <w:rsid w:val="0043792C"/>
    <w:rsid w:val="00450296"/>
    <w:rsid w:val="00453CF5"/>
    <w:rsid w:val="00476ECE"/>
    <w:rsid w:val="00496F81"/>
    <w:rsid w:val="004A64E3"/>
    <w:rsid w:val="004B0D5B"/>
    <w:rsid w:val="004D28B4"/>
    <w:rsid w:val="004D4B68"/>
    <w:rsid w:val="004D6EF5"/>
    <w:rsid w:val="005052F3"/>
    <w:rsid w:val="0054672C"/>
    <w:rsid w:val="00563CA7"/>
    <w:rsid w:val="00583B81"/>
    <w:rsid w:val="005846C5"/>
    <w:rsid w:val="00594466"/>
    <w:rsid w:val="005A37D1"/>
    <w:rsid w:val="005B534A"/>
    <w:rsid w:val="005D1D47"/>
    <w:rsid w:val="005D35EC"/>
    <w:rsid w:val="005E5D0F"/>
    <w:rsid w:val="00613C3B"/>
    <w:rsid w:val="00616CFC"/>
    <w:rsid w:val="0062695C"/>
    <w:rsid w:val="00644D94"/>
    <w:rsid w:val="00662A8C"/>
    <w:rsid w:val="00672CDA"/>
    <w:rsid w:val="0067706C"/>
    <w:rsid w:val="006810E5"/>
    <w:rsid w:val="00685BD8"/>
    <w:rsid w:val="00690018"/>
    <w:rsid w:val="006963A4"/>
    <w:rsid w:val="006A3952"/>
    <w:rsid w:val="006B49D5"/>
    <w:rsid w:val="006B7B09"/>
    <w:rsid w:val="00707C66"/>
    <w:rsid w:val="00710566"/>
    <w:rsid w:val="00712A9F"/>
    <w:rsid w:val="00722E9D"/>
    <w:rsid w:val="00736B1D"/>
    <w:rsid w:val="00766B83"/>
    <w:rsid w:val="00767828"/>
    <w:rsid w:val="00776318"/>
    <w:rsid w:val="007777CB"/>
    <w:rsid w:val="007B193E"/>
    <w:rsid w:val="007B19E4"/>
    <w:rsid w:val="007B614D"/>
    <w:rsid w:val="007C791C"/>
    <w:rsid w:val="007D1E15"/>
    <w:rsid w:val="007E3591"/>
    <w:rsid w:val="007F464C"/>
    <w:rsid w:val="00826CC2"/>
    <w:rsid w:val="00831DBC"/>
    <w:rsid w:val="00842E96"/>
    <w:rsid w:val="008609B0"/>
    <w:rsid w:val="00864020"/>
    <w:rsid w:val="008C33FE"/>
    <w:rsid w:val="008D107B"/>
    <w:rsid w:val="008E5348"/>
    <w:rsid w:val="008E6EF5"/>
    <w:rsid w:val="008F4E7C"/>
    <w:rsid w:val="0090536A"/>
    <w:rsid w:val="0090619E"/>
    <w:rsid w:val="00941A4C"/>
    <w:rsid w:val="009A0DD4"/>
    <w:rsid w:val="009A77BA"/>
    <w:rsid w:val="009B5E52"/>
    <w:rsid w:val="009D7842"/>
    <w:rsid w:val="009F3209"/>
    <w:rsid w:val="00A00088"/>
    <w:rsid w:val="00A014AD"/>
    <w:rsid w:val="00A11E20"/>
    <w:rsid w:val="00A1549B"/>
    <w:rsid w:val="00A62511"/>
    <w:rsid w:val="00A700F1"/>
    <w:rsid w:val="00A74A12"/>
    <w:rsid w:val="00A87DDB"/>
    <w:rsid w:val="00A93DDD"/>
    <w:rsid w:val="00A95341"/>
    <w:rsid w:val="00AB6353"/>
    <w:rsid w:val="00AC4A23"/>
    <w:rsid w:val="00AD1202"/>
    <w:rsid w:val="00AE60B3"/>
    <w:rsid w:val="00AE6931"/>
    <w:rsid w:val="00AE6FC2"/>
    <w:rsid w:val="00AF0218"/>
    <w:rsid w:val="00B062AC"/>
    <w:rsid w:val="00B11C68"/>
    <w:rsid w:val="00B15EC0"/>
    <w:rsid w:val="00B26AAD"/>
    <w:rsid w:val="00B351B6"/>
    <w:rsid w:val="00B5054D"/>
    <w:rsid w:val="00B95FD2"/>
    <w:rsid w:val="00BB1F0F"/>
    <w:rsid w:val="00BD1DF4"/>
    <w:rsid w:val="00C10FD6"/>
    <w:rsid w:val="00C3087A"/>
    <w:rsid w:val="00C34749"/>
    <w:rsid w:val="00C37204"/>
    <w:rsid w:val="00C77D2B"/>
    <w:rsid w:val="00C83503"/>
    <w:rsid w:val="00CA07A7"/>
    <w:rsid w:val="00CD2106"/>
    <w:rsid w:val="00CE3BA5"/>
    <w:rsid w:val="00CF039C"/>
    <w:rsid w:val="00D023D2"/>
    <w:rsid w:val="00D17694"/>
    <w:rsid w:val="00D2566B"/>
    <w:rsid w:val="00D27367"/>
    <w:rsid w:val="00D27C24"/>
    <w:rsid w:val="00D501F3"/>
    <w:rsid w:val="00D74FFA"/>
    <w:rsid w:val="00D817BA"/>
    <w:rsid w:val="00D84C4A"/>
    <w:rsid w:val="00DB1A01"/>
    <w:rsid w:val="00DB5EF0"/>
    <w:rsid w:val="00DC736B"/>
    <w:rsid w:val="00DE4F89"/>
    <w:rsid w:val="00DE6D2A"/>
    <w:rsid w:val="00DF697E"/>
    <w:rsid w:val="00DF6F0F"/>
    <w:rsid w:val="00E1673D"/>
    <w:rsid w:val="00E43013"/>
    <w:rsid w:val="00E563B7"/>
    <w:rsid w:val="00E75B1B"/>
    <w:rsid w:val="00E95C01"/>
    <w:rsid w:val="00EB341F"/>
    <w:rsid w:val="00ED5AFC"/>
    <w:rsid w:val="00EF4573"/>
    <w:rsid w:val="00EF4718"/>
    <w:rsid w:val="00EF67B6"/>
    <w:rsid w:val="00F035C0"/>
    <w:rsid w:val="00F11293"/>
    <w:rsid w:val="00F16EE0"/>
    <w:rsid w:val="00F33D22"/>
    <w:rsid w:val="00F36730"/>
    <w:rsid w:val="00F5367F"/>
    <w:rsid w:val="00F62339"/>
    <w:rsid w:val="00F6791A"/>
    <w:rsid w:val="00F733FC"/>
    <w:rsid w:val="00FA219F"/>
    <w:rsid w:val="00FB0D83"/>
    <w:rsid w:val="00FC613B"/>
    <w:rsid w:val="00F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9AD3C"/>
  <w15:chartTrackingRefBased/>
  <w15:docId w15:val="{00D981AA-EDC0-4CAB-AD6E-A2F83D22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2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normalnumber,head 2"/>
    <w:basedOn w:val="Normal"/>
    <w:link w:val="ListParagraphChar"/>
    <w:uiPriority w:val="34"/>
    <w:qFormat/>
    <w:rsid w:val="003131F1"/>
    <w:pPr>
      <w:ind w:left="720"/>
      <w:contextualSpacing/>
    </w:pPr>
  </w:style>
  <w:style w:type="character" w:styleId="Strong">
    <w:name w:val="Strong"/>
    <w:uiPriority w:val="22"/>
    <w:qFormat/>
    <w:rsid w:val="00A62511"/>
    <w:rPr>
      <w:b/>
      <w:bCs/>
    </w:rPr>
  </w:style>
  <w:style w:type="character" w:customStyle="1" w:styleId="ListParagraphChar">
    <w:name w:val="List Paragraph Char"/>
    <w:aliases w:val="List Paragraph1 Char,normalnumber Char,head 2 Char"/>
    <w:link w:val="ListParagraph"/>
    <w:uiPriority w:val="34"/>
    <w:qFormat/>
    <w:rsid w:val="00A62511"/>
  </w:style>
  <w:style w:type="paragraph" w:styleId="Header">
    <w:name w:val="header"/>
    <w:basedOn w:val="Normal"/>
    <w:link w:val="HeaderChar"/>
    <w:uiPriority w:val="99"/>
    <w:unhideWhenUsed/>
    <w:rsid w:val="007B1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9E4"/>
  </w:style>
  <w:style w:type="paragraph" w:styleId="Footer">
    <w:name w:val="footer"/>
    <w:basedOn w:val="Normal"/>
    <w:link w:val="FooterChar"/>
    <w:uiPriority w:val="99"/>
    <w:unhideWhenUsed/>
    <w:rsid w:val="007B1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9E4"/>
  </w:style>
  <w:style w:type="character" w:customStyle="1" w:styleId="Heading2Char">
    <w:name w:val="Heading 2 Char"/>
    <w:basedOn w:val="DefaultParagraphFont"/>
    <w:link w:val="Heading2"/>
    <w:uiPriority w:val="9"/>
    <w:rsid w:val="00D023D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ext-change-size">
    <w:name w:val="text-change-size"/>
    <w:basedOn w:val="Normal"/>
    <w:rsid w:val="00E4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Van Anh</dc:creator>
  <cp:keywords/>
  <dc:description/>
  <cp:lastModifiedBy>Lien Phuong</cp:lastModifiedBy>
  <cp:revision>7</cp:revision>
  <dcterms:created xsi:type="dcterms:W3CDTF">2020-09-14T10:10:00Z</dcterms:created>
  <dcterms:modified xsi:type="dcterms:W3CDTF">2020-09-14T12:56:00Z</dcterms:modified>
</cp:coreProperties>
</file>